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Colossal Biosciences’ dire wolf breakthrough sparks scientific debate and ecological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April 2025, widespread media coverage celebrated the announcement by Colossal Biosciences, a Texas-based genetic engineering company, that it had successfully bred three pups resembling the long-extinct dire wolf (Canis dirus). This species, which disappeared between 8,200 and 12,700 years ago, gained renewed public interest in recent years, in part due to its portrayal in the popular HBO television series Game of Thrones. The three pups, affectionately named Khaleesi, Romulus, and Remus—names invoking both fictional and mythological royalty—were bred within an 18-month period, reigniting conversations about the possibility and implications of species "de-extinction."</w:t>
      </w:r>
    </w:p>
    <w:p>
      <w:r>
        <w:t>Colossal Biosciences, founded in 2021, has been at the forefront of ambitious initiatives to revive extinct species, including woolly mammoths, Tasmanian tigers (thylacines), and dodos. Collaborating with entities such as the University of Melbourne, the company aims to harness advanced genetic technologies to recreate species lost in recent as well as prehistoric times. Beth Shapiro, Colossal’s Chief Science Officer, described these efforts as the product of “computational advances” that have made such achievements possible with sufficient investment.</w:t>
      </w:r>
    </w:p>
    <w:p>
      <w:r>
        <w:t>However, the announcement has been met with significant scepticism within ecological and scientific communities. The publication Bella Caledonia provides a detailed critique, highlighting concerns over the potential misleading nature of branding such genetic recreations as true "de-extinction." Vincent Lynch, a researcher at the University of Buffalo (New York), emphasised that what has been created is “a grey wolf that superficially resembles a dire wolf,” noting the considerable temporal disparity between the DNA sources used. The extracted genetic material came from a dire wolf tooth dated approximately 13,000 years old and a skull estimated to be about 72,000 years old—a significant gap that complicates reconstruction efforts. The resulting genome was inserted into egg cells from domestic dogs, with embryos gestated in surrogate animals, yielding offspring with some phenotypic characteristics such as denser fur and a longer tail, as noted by Colossal's co-founder Ben Lamm.</w:t>
      </w:r>
    </w:p>
    <w:p>
      <w:r>
        <w:t>Critics argue that such projects may offer a superficial or symbolic solution to the broader ecological crisis rather than address the underlying causes of species extinction and habitat destruction. The process, they contend, risks obscuring the urgency of protecting existing ecosystems. Colossal Biosciences’ metaphor of extinction as removing blocks from a Jenga tower has been challenged on the basis that extinction is a prolonged process influenced by multiple environmental and anthropogenic factors, not a singular event that can be undone by genomic engineering. Additionally, introducing genetically engineered animals into modern ecosystems raises questions about potential invasiveness and ecological disruption, particularly for species like the dire wolf which have been absent for tens of thousands of years.</w:t>
      </w:r>
    </w:p>
    <w:p>
      <w:r>
        <w:t>The focus on charismatic and aesthetically appealing species as candidates for de-extinction has also been underscored. Research cited by Bella Caledonia notes that species deemed "cute" or visually engaging, such as pandas or dire wolves, tend to attract disproportionate academic and funding attention compared to less charismatic but ecologically vital species. This pattern of selective interest risks both skewing conservation priorities and overshadowing the plight of currently endangered animals, including those whose habitats continue to suffer from ongoing degradation.</w:t>
      </w:r>
    </w:p>
    <w:p>
      <w:r>
        <w:t>Environmental experts and activists featured in the article argue that capitalist market solutions exemplified by genomic revival projects often serve to distract from the systemic ecological damage caused by human activity. Instances of habitat destruction, pollution, and neglect persist globally, as evidenced by ongoing problems in places such as wetlands in Colombia, coastal regions in India, and polluted rivers in the UK and Ireland. Despite environmental regulations, corporate and state entities have been repeatedly implicated in practices harmful to ecosystems, including illegal dumping and habitat encroachment. Such actions contribute to phenomena like harmful algal blooms, oxygen depletion in aquatic habitats, and the acceleration of species loss.</w:t>
      </w:r>
    </w:p>
    <w:p>
      <w:r>
        <w:t>McCarthy, writing in Rupture, observes that under current economic systems, there is a “disparity between... understanding of what needs to be done and the reality of what actions are taken.” The promise of technological fixes such as species resurrection may foster complacency and diminish the sense of urgency required for effective conservation and habitat preservation. This is echoed by other commentators who call for political approaches acknowledging the scale of climate chaos, pollution, and extinction without relying on speculative or symbolic technological interventions.</w:t>
      </w:r>
    </w:p>
    <w:p>
      <w:r>
        <w:t>The cultural prominence of dire wolves, amplified significantly by Game of Thrones author George R.R. Martin’s involvement with Colossal Biosciences as a cultural adviser, has arguably influenced the prioritisation of this species in media coverage and funding allocation. Martin reportedly was moved emotionally upon meeting the recreated animals, stating that “Colossal have created magic by bringing these majestic beasts back to our world.” Such endorsements contribute to the public fascination but may also reinforce a narrative that technological marvels can compensate for environmental mismanagement.</w:t>
      </w:r>
    </w:p>
    <w:p>
      <w:r>
        <w:t>Notably, the article situates these developments within a broader philosophical and socio-political critique. It highlights the distinction between humanity at large and the systemic forces—economic, political, and corporate—that drive environmental degradation and climate-related disaster. There is an expressed call for collective responsibility and action focused on protecting existing habitats and species, rather than relying on potentially illusory future revival projects.</w:t>
      </w:r>
    </w:p>
    <w:p>
      <w:r>
        <w:t>In summary, while the resurrection of dire wolf-like animals by Colossal Biosciences represents a notable scientific achievement in genetic engineering, it raises complex questions regarding ecological authenticity, conservation priorities, and the framing of extinction in the Anthropocene era. The extensive discussion frames the event not simply as a scientific breakthrough, but as a phenomenon profoundly intertwined with cultural narratives, capitalist dynamics, and the ongoing global struggle over environmental stewardship.</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https://time.com/7274542/colossal-dire-wolf/</w:t>
        </w:r>
      </w:hyperlink>
      <w:r>
        <w:t xml:space="preserve"> - Corroborates Colossal Biosciences' efforts to genetically engineer and breed dire wolf-like animals using advanced genetic techniques, highlighting the company's broader ambitions in species de-extinction.</w:t>
      </w:r>
    </w:p>
    <w:p>
      <w:pPr>
        <w:pStyle w:val="ListBullet"/>
      </w:pPr>
      <w:hyperlink r:id="rId12">
        <w:r>
          <w:rPr>
            <w:u w:val="single"/>
            <w:color w:val="0000FF"/>
            <w:rStyle w:val="Hyperlink"/>
          </w:rPr>
          <w:t>https://colossal.com/direwolf/</w:t>
        </w:r>
      </w:hyperlink>
      <w:r>
        <w:t xml:space="preserve"> - Supports Colossal Biosciences' goal of using science to revive extinct species like the dire wolf, emphasizing the role of genetic engineering in preserving genetic diversity.</w:t>
      </w:r>
    </w:p>
    <w:p>
      <w:pPr>
        <w:pStyle w:val="ListBullet"/>
      </w:pPr>
      <w:hyperlink r:id="rId13">
        <w:r>
          <w:rPr>
            <w:u w:val="single"/>
            <w:color w:val="0000FF"/>
            <w:rStyle w:val="Hyperlink"/>
          </w:rPr>
          <w:t>https://abcnews.go.com/US/dire-wolf-revived-biotech-companys-de-extinction-process/story?id=120558562</w:t>
        </w:r>
      </w:hyperlink>
      <w:r>
        <w:t xml:space="preserve"> - Details Colossal Biosciences' de-extinction process, including the use of genetic editing to recreate the dire wolf genome from a close relative, the gray wolf, and the company's plans for reviving other extinct species.</w:t>
      </w:r>
    </w:p>
    <w:p>
      <w:pPr>
        <w:pStyle w:val="ListBullet"/>
      </w:pPr>
      <w:hyperlink r:id="rId14">
        <w:r>
          <w:rPr>
            <w:u w:val="single"/>
            <w:color w:val="0000FF"/>
            <w:rStyle w:val="Hyperlink"/>
          </w:rPr>
          <w:t>https://www.melbourne.edu.au/newsroom/news/articles/how-genetic-engineering-could-save-endangered-species</w:t>
        </w:r>
      </w:hyperlink>
      <w:r>
        <w:t xml:space="preserve"> - Could provide insights into how genetic engineering is used in conservation efforts, similar to Colossal Biosciences' approach, but the specific link is missing; it generally supports the use of genetic technologies in species preservation.</w:t>
      </w:r>
    </w:p>
    <w:p>
      <w:pPr>
        <w:pStyle w:val="ListBullet"/>
      </w:pPr>
      <w:hyperlink r:id="rId15">
        <w:r>
          <w:rPr>
            <w:u w:val="single"/>
            <w:color w:val="0000FF"/>
            <w:rStyle w:val="Hyperlink"/>
          </w:rPr>
          <w:t>https://www.federalregister.gov/documents/2024/04/22/2024-07496/guidance-for-federal-financial-assistance</w:t>
        </w:r>
      </w:hyperlink>
      <w:r>
        <w:t xml:space="preserve"> - This source does not directly relate to Colossal Biosciences or species de-extinction. However, it could potentially offer guidance on federal regulations impacting biotechnology companies involved in such projects.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ime.com/7274542/colossal-dire-wolf/" TargetMode="External"/><Relationship Id="rId12" Type="http://schemas.openxmlformats.org/officeDocument/2006/relationships/hyperlink" Target="https://colossal.com/direwolf/" TargetMode="External"/><Relationship Id="rId13" Type="http://schemas.openxmlformats.org/officeDocument/2006/relationships/hyperlink" Target="https://abcnews.go.com/US/dire-wolf-revived-biotech-companys-de-extinction-process/story?id=120558562" TargetMode="External"/><Relationship Id="rId14" Type="http://schemas.openxmlformats.org/officeDocument/2006/relationships/hyperlink" Target="https://www.melbourne.edu.au/newsroom/news/articles/how-genetic-engineering-could-save-endangered-species" TargetMode="External"/><Relationship Id="rId15" Type="http://schemas.openxmlformats.org/officeDocument/2006/relationships/hyperlink" Target="https://www.federalregister.gov/documents/2024/04/22/2024-07496/guidance-for-federal-financial-ass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