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chooses gyms over pubs, balancing health and social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there has been a marked shift in the leisure habits of younger generations in the United Kingdom, with many young adults increasingly favouring gym sessions over traditional social venues like pubs. A phenomenon largely driven by Generation Z, this trend is underpinned by several factors including health consciousness, economic considerations, and the influence of social media.</w:t>
      </w:r>
      <w:r/>
    </w:p>
    <w:p>
      <w:r/>
      <w:r>
        <w:t>Statistics reveal that gym memberships amongst Gen Z have nearly doubled since 2020, with around 30% of this cohort regularly attending fitness facilities. This contrasts with the general adult population, where gym attendance ranges between 15% and 25%. Experts suggest that a decline in alcohol consumption among younger people is contributing to this shift, raising hopes that this generation could emerge as the most health-aware to date. The chief executive of UKActive has remarked, “With the right support, this could become the most health-aware generation ever.”</w:t>
      </w:r>
      <w:r/>
    </w:p>
    <w:p>
      <w:r/>
      <w:r>
        <w:t>However, this rising gym culture is not exclusively fostering positive health outcomes. For some, the motivation to work out is intertwined with anxieties related to self-esteem, financial pressures, and a pervasive desire to maximise productivity. One 26-year-old individual, reflecting on their personal experience, described periods of intense dedication to weightlifting, consuming high-protein diets with the aim of sculpting their body to recapture a former relationship. They candidly shared that much of their motivation stemmed not from wellness but from “fears – self-esteem issues, financial worries and an anxious desire to be maximising my time.”</w:t>
      </w:r>
      <w:r/>
    </w:p>
    <w:p>
      <w:r/>
      <w:r>
        <w:t>Social media influences play a considerable role in shaping this dynamic. Platforms saturated with “gymfluencers” and fitness journeys often blur the line between striving for health and obsessing over appearance. About 40% of Generation Z report feeling anxious about their looks due to social media exposure. The ubiquity of seemingly attainable idealised bodies means many young people find themselves comparing and competing, with nearly half citing “improving their appearance” as a prime reason to exercise.</w:t>
      </w:r>
      <w:r/>
    </w:p>
    <w:p>
      <w:r/>
      <w:r>
        <w:t>The shift away from pubs is also driven by economic factors. The cost of a pint has more than doubled nationally since 2008, reaching over £5 and even higher in cities like London. For those with limited disposable income, regular gym memberships at modest prices become a more financially viable option than frequenting expensive pubs. This is reflected in the closure of numerous pubs annually, as they struggle to draw younger patrons who now prioritise other outlets.</w:t>
      </w:r>
      <w:r/>
    </w:p>
    <w:p>
      <w:r/>
      <w:r>
        <w:t>Yet, gyms struggle to replicate the social atmosphere that pubs traditionally provided. The layout of most gyms—with individual machines, mirrors and the common practice of using headphones—tends to encourage solitary and silent exercise rather than communal interaction. “The gym seems more like a place to be productive, alone and silent as we endlessly pursue self-betterment,” the 26-year-old reflected, contrasting it with the pub’s once central role in forming and maintaining friendships.</w:t>
      </w:r>
      <w:r/>
    </w:p>
    <w:p>
      <w:r/>
      <w:r>
        <w:t>Ultimately, this individual found a personal resolution in balancing exercise with social connection, emphasising enjoyment and well-being over physical transformation. They now focus on gym classes that enhance cardio and core strength, consciously avoiding the mirrors and self-criticism that once dominated their workouts. Additionally, social activities like playing Frisbee in the park with friends are becoming their preferred means of combining physical activity and social engagement—sometimes accompanied by casual drinks.</w:t>
      </w:r>
      <w:r/>
    </w:p>
    <w:p>
      <w:r/>
      <w:r>
        <w:t>While the physical benefits of reduced alcohol consumption and increased exercise are clear, the full implications of this generational lifestyle change continue to unfold. Observers note the emerging need for spaces that blend health with social interaction, providing room for wellness that is not solely driven by productivity or appearance but also by community and enjoyment.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https://www.lsnglobal.com/article/view/31320</w:t>
        </w:r>
      </w:hyperlink>
      <w:r>
        <w:t xml:space="preserve"> - Corroborates the trend among Gen Z in the UK to view exercise as a social activity and shift away from traditional venues like pubs, highlighting the role of gyms in forming friendships among this age group.</w:t>
      </w:r>
      <w:r/>
    </w:p>
    <w:p>
      <w:pPr>
        <w:pStyle w:val="ListNumber"/>
        <w:spacing w:line="240" w:lineRule="auto"/>
        <w:ind w:left="720"/>
      </w:pPr>
      <w:r/>
      <w:hyperlink r:id="rId11">
        <w:r>
          <w:rPr>
            <w:color w:val="0000EE"/>
            <w:u w:val="single"/>
          </w:rPr>
          <w:t>https://www.statista.com/topics/3411/fitness-industry-in-the-united-kingdom-uk/</w:t>
        </w:r>
      </w:hyperlink>
      <w:r>
        <w:t xml:space="preserve"> - Supports the growing interest in fitness and gym memberships in the UK, with the number of gym members exceeding 10.5 million in 2024, underscoring the broader trend of increased gym attendance.</w:t>
      </w:r>
      <w:r/>
    </w:p>
    <w:p>
      <w:pPr>
        <w:pStyle w:val="ListNumber"/>
        <w:spacing w:line="240" w:lineRule="auto"/>
        <w:ind w:left="720"/>
      </w:pPr>
      <w:r/>
      <w:hyperlink r:id="rId12">
        <w:r>
          <w:rPr>
            <w:color w:val="0000EE"/>
            <w:u w:val="single"/>
          </w:rPr>
          <w:t>https://www.puregym.com/blog/uk-fitness-report-gym-statistics/</w:t>
        </w:r>
      </w:hyperlink>
      <w:r>
        <w:t xml:space="preserve"> - Provides statistics on gym membership in the UK, noting that 17% of the population are gym members, which is relevant to understanding the general trends in gym attendance.</w:t>
      </w:r>
      <w:r/>
    </w:p>
    <w:p>
      <w:pPr>
        <w:pStyle w:val="ListNumber"/>
        <w:spacing w:line="240" w:lineRule="auto"/>
        <w:ind w:left="720"/>
      </w:pPr>
      <w:r/>
      <w:hyperlink r:id="rId13">
        <w:r>
          <w:rPr>
            <w:color w:val="0000EE"/>
            <w:u w:val="single"/>
          </w:rPr>
          <w:t>https://smarthealthclubs.com/blog/100-gym-membership-retention-statistics/</w:t>
        </w:r>
      </w:hyperlink>
      <w:r>
        <w:t xml:space="preserve"> - Highlights the preference of Gen Z gym-goers for group classes and functional workouts, reflecting a shift towards social and interactive fitness experiences.</w:t>
      </w:r>
      <w:r/>
    </w:p>
    <w:p>
      <w:pPr>
        <w:pStyle w:val="ListNumber"/>
        <w:spacing w:line="240" w:lineRule="auto"/>
        <w:ind w:left="720"/>
      </w:pPr>
      <w:r/>
      <w:hyperlink r:id="rId14">
        <w:r>
          <w:rPr>
            <w:color w:val="0000EE"/>
            <w:u w:val="single"/>
          </w:rPr>
          <w:t>https://wod.guru/blog/gym-membership-statistics/</w:t>
        </w:r>
      </w:hyperlink>
      <w:r>
        <w:t xml:space="preserve"> - Offers insights into gym membership statistics, including usage rates and demographic trends, which can inform discussions about motivations for gym attendance.</w:t>
      </w:r>
      <w:r/>
    </w:p>
    <w:p>
      <w:pPr>
        <w:pStyle w:val="ListNumber"/>
        <w:spacing w:line="240" w:lineRule="auto"/>
        <w:ind w:left="720"/>
      </w:pPr>
      <w:r/>
      <w:hyperlink r:id="rId9">
        <w:r>
          <w:rPr>
            <w:color w:val="0000EE"/>
            <w:u w:val="single"/>
          </w:rPr>
          <w:t>https://www.noahwire.com</w:t>
        </w:r>
      </w:hyperlink>
      <w:r>
        <w:t xml:space="preserve"> - Contains the original article discussing the shift in leisure habits among younger generations in the UK towards preferring gyms over pubs due to health consciousness, economic factors, and social media influence.</w:t>
      </w:r>
      <w:r/>
    </w:p>
    <w:p>
      <w:pPr>
        <w:pStyle w:val="ListNumber"/>
        <w:spacing w:line="240" w:lineRule="auto"/>
        <w:ind w:left="720"/>
      </w:pPr>
      <w:r/>
      <w:hyperlink r:id="rId15">
        <w:r>
          <w:rPr>
            <w:color w:val="0000EE"/>
            <w:u w:val="single"/>
          </w:rPr>
          <w:t>https://www.theguardian.com/commentisfree/2025/apr/27/gen-z-exercise-healthy-pub-gym-benefits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snglobal.com/article/view/31320" TargetMode="External"/><Relationship Id="rId11" Type="http://schemas.openxmlformats.org/officeDocument/2006/relationships/hyperlink" Target="https://www.statista.com/topics/3411/fitness-industry-in-the-united-kingdom-uk/" TargetMode="External"/><Relationship Id="rId12" Type="http://schemas.openxmlformats.org/officeDocument/2006/relationships/hyperlink" Target="https://www.puregym.com/blog/uk-fitness-report-gym-statistics/" TargetMode="External"/><Relationship Id="rId13" Type="http://schemas.openxmlformats.org/officeDocument/2006/relationships/hyperlink" Target="https://smarthealthclubs.com/blog/100-gym-membership-retention-statistics/" TargetMode="External"/><Relationship Id="rId14" Type="http://schemas.openxmlformats.org/officeDocument/2006/relationships/hyperlink" Target="https://wod.guru/blog/gym-membership-statistics/" TargetMode="External"/><Relationship Id="rId15" Type="http://schemas.openxmlformats.org/officeDocument/2006/relationships/hyperlink" Target="https://www.theguardian.com/commentisfree/2025/apr/27/gen-z-exercise-healthy-pub-gym-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