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against oversimplifying cortisol’s role in body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Independent has reported on the recent online surge of claims linking cortisol, the body's primary stress hormone, to certain physical changes popularly described as "cortisol belly" and "cortisol face." These terms have been circulating widely on social media platforms like TikTok, where creators allege that elevated cortisol levels due to stress are responsible for unwanted abdominal fat and facial swelling, thereby impacting one’s appearance and overall lifestyle success.</w:t>
      </w:r>
      <w:r/>
    </w:p>
    <w:p>
      <w:r/>
      <w:r>
        <w:t>Cortisol is a naturally occurring hormone produced by the adrenal glands, situated above the kidneys. It plays an essential role in human survival by regulating various bodily functions, including our daily rhythms and responses to stress. When a threat or stressful situation arises, such as encountering danger or facing work pressure, cortisol is released to help the body generate energy necessary for fight or flight reactions.</w:t>
      </w:r>
      <w:r/>
    </w:p>
    <w:p>
      <w:r/>
      <w:r>
        <w:t>Craig Doig, Associate Professor of Metabolic Health at Nottingham Trent University, explained to The Independent that while stress triggers cortisol release, this hormone is not inherently detrimental. He emphasised that cortisol is fundamentally intended to protect and sustain life rather than impair physical health or appearance. However, persistent high levels of cortisol can contribute to serious health concerns, including weight gain.</w:t>
      </w:r>
      <w:r/>
    </w:p>
    <w:p>
      <w:r/>
      <w:r>
        <w:t>Research dating back to 1932 identified a rare condition known as Cushing’s disease, characterised by abnormally high cortisol levels leading to fat accumulation in the abdomen and face. Yet, everyday stress does not produce cortisol levels anywhere near those found in this medical disorder. Professor Doig noted that the distribution of body fat is influenced by a complex interplay of factors, including genetics, diet, sleep, exercise, and other hormones, which cannot be simplified to a single cause like cortisol.</w:t>
      </w:r>
      <w:r/>
    </w:p>
    <w:p>
      <w:r/>
      <w:r>
        <w:t>In response to the social media trend, Professor Doig offered practical stress management advice that requires no special purchases or gimmicks: regularly getting sufficient sleep, maintaining consistent exercise, eating a balanced diet, and allowing time for relaxation. He cautioned against the allure of "cortisol detox" products or similar influencer-promoted remedies, stating that the oversimplification of cortisol's role serves more to generate online engagement than to educate about health.</w:t>
      </w:r>
      <w:r/>
    </w:p>
    <w:p>
      <w:r/>
      <w:r>
        <w:t>He further remarked, "‘Cortisol belly’ and ‘cortisol face’ might sound catchy, but they reduce incredibly complex biological processes into bite-sized insecurities." Advising individuals to consult medical professionals if they have concerns about stress or related symptoms, Professor Doig concluded that stepping away from distracting social media narratives and focusing on simple, healthy routines might be the most effective means of managing cortisol levels.</w:t>
      </w:r>
      <w:r/>
    </w:p>
    <w:p>
      <w:r/>
      <w:r>
        <w:t>This coverage sheds light on how medical information can be distorted within popular culture, highlighting the importance of grounding health discussions in scientific evidence and professional guidance.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https://health.osu.edu/health/skin-and-body/is-cortisol-face-real</w:t>
        </w:r>
      </w:hyperlink>
      <w:r>
        <w:t xml:space="preserve"> - This source addresses the concept of 'cortisol face,' explaining that it is not an official medical diagnosis and involves fat accumulation and soft tissue swelling, supporting the article's note that popular terms like 'cortisol face' are simplifications of complex biological processes.</w:t>
      </w:r>
      <w:r/>
    </w:p>
    <w:p>
      <w:pPr>
        <w:pStyle w:val="ListNumber"/>
        <w:spacing w:line="240" w:lineRule="auto"/>
        <w:ind w:left="720"/>
      </w:pPr>
      <w:r/>
      <w:hyperlink r:id="rId11">
        <w:r>
          <w:rPr>
            <w:color w:val="0000EE"/>
            <w:u w:val="single"/>
          </w:rPr>
          <w:t>https://www.ucihealth.org/blog/2024/08/cortisol-face</w:t>
        </w:r>
      </w:hyperlink>
      <w:r>
        <w:t xml:space="preserve"> - This article explains that while cortisol is a vital hormone produced by the adrenal glands and essential for bodily functions and stress response, facial puffiness commonly attributed to cortisol is often caused by other factors like diet and sleep, corroborating the article's discussion about cortisol’s role and the misinformation on social media.</w:t>
      </w:r>
      <w:r/>
    </w:p>
    <w:p>
      <w:pPr>
        <w:pStyle w:val="ListNumber"/>
        <w:spacing w:line="240" w:lineRule="auto"/>
        <w:ind w:left="720"/>
      </w:pPr>
      <w:r/>
      <w:hyperlink r:id="rId12">
        <w:r>
          <w:rPr>
            <w:color w:val="0000EE"/>
            <w:u w:val="single"/>
          </w:rPr>
          <w:t>https://news.cuanschutz.edu/department-of-medicine/cortisol-face</w:t>
        </w:r>
      </w:hyperlink>
      <w:r>
        <w:t xml:space="preserve"> - This source covers the viral social media trend about 'cortisol face,' consulting endocrinologists who clarify the medical reality versus social media claims, aligning with The Independent’s coverage of expert opinions that cortisol’s role in physical changes is over-simplified and cautioning against misinformation.</w:t>
      </w:r>
      <w:r/>
    </w:p>
    <w:p>
      <w:pPr>
        <w:pStyle w:val="ListNumber"/>
        <w:spacing w:line="240" w:lineRule="auto"/>
        <w:ind w:left="720"/>
      </w:pPr>
      <w:r/>
      <w:hyperlink r:id="rId13">
        <w:r>
          <w:rPr>
            <w:color w:val="0000EE"/>
            <w:u w:val="single"/>
          </w:rPr>
          <w:t>https://www.the-independent.com/life-style/health-and-families/cortisol-and-weight-gain-reduce-high-levels-b2740648.html</w:t>
        </w:r>
      </w:hyperlink>
      <w:r>
        <w:t xml:space="preserve"> - This is the original Independent article discussing cortisol’s role in stress and its mythologized connections to 'cortisol belly' and 'cortisol face,' including expert commentary from Professor Craig Doig, confirming all main points in the user-provided article.</w:t>
      </w:r>
      <w:r/>
    </w:p>
    <w:p>
      <w:pPr>
        <w:pStyle w:val="ListNumber"/>
        <w:spacing w:line="240" w:lineRule="auto"/>
        <w:ind w:left="720"/>
      </w:pPr>
      <w:r/>
      <w:hyperlink r:id="rId14">
        <w:r>
          <w:rPr>
            <w:color w:val="0000EE"/>
            <w:u w:val="single"/>
          </w:rPr>
          <w:t>https://www.verywellhealth.com/the-cortisol-weight-loss-controversy-3233036</w:t>
        </w:r>
      </w:hyperlink>
      <w:r>
        <w:t xml:space="preserve"> - This piece details cortisol’s physiological functions and the rare clinical condition Cushing’s syndrome causing fat redistribution to the abdomen and face, supporting the article’s reference to the medical condition distinguished from everyday stress-induced cortisol elevations.</w:t>
      </w:r>
      <w:r/>
    </w:p>
    <w:p>
      <w:pPr>
        <w:pStyle w:val="ListNumber"/>
        <w:spacing w:line="240" w:lineRule="auto"/>
        <w:ind w:left="720"/>
      </w:pPr>
      <w:r/>
      <w:hyperlink r:id="rId15">
        <w:r>
          <w:rPr>
            <w:color w:val="0000EE"/>
            <w:u w:val="single"/>
          </w:rPr>
          <w:t>https://www.mayoclinic.org/tests-procedures/cushings-syndrome/about/pac-20354855</w:t>
        </w:r>
      </w:hyperlink>
      <w:r>
        <w:t xml:space="preserve"> - This Mayo Clinic resource explains Cushing’s syndrome as a rare disorder involving excessive cortisol production, which leads to abdominal fat and facial swelling, reinforcing the article’s mention of the difference between disease-level cortisol and normal stress-related hormone fluctuations.</w:t>
      </w:r>
      <w:r/>
    </w:p>
    <w:p>
      <w:pPr>
        <w:pStyle w:val="ListNumber"/>
        <w:spacing w:line="240" w:lineRule="auto"/>
        <w:ind w:left="720"/>
      </w:pPr>
      <w:r/>
      <w:hyperlink r:id="rId16">
        <w:r>
          <w:rPr>
            <w:color w:val="0000EE"/>
            <w:u w:val="single"/>
          </w:rPr>
          <w:t>https://www.independent.co.uk/life-style/health-and-families/cortisol-and-weight-gain-reduce-high-levels-b2740648.html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alth.osu.edu/health/skin-and-body/is-cortisol-face-real" TargetMode="External"/><Relationship Id="rId11" Type="http://schemas.openxmlformats.org/officeDocument/2006/relationships/hyperlink" Target="https://www.ucihealth.org/blog/2024/08/cortisol-face" TargetMode="External"/><Relationship Id="rId12" Type="http://schemas.openxmlformats.org/officeDocument/2006/relationships/hyperlink" Target="https://news.cuanschutz.edu/department-of-medicine/cortisol-face" TargetMode="External"/><Relationship Id="rId13" Type="http://schemas.openxmlformats.org/officeDocument/2006/relationships/hyperlink" Target="https://www.the-independent.com/life-style/health-and-families/cortisol-and-weight-gain-reduce-high-levels-b2740648.html" TargetMode="External"/><Relationship Id="rId14" Type="http://schemas.openxmlformats.org/officeDocument/2006/relationships/hyperlink" Target="https://www.verywellhealth.com/the-cortisol-weight-loss-controversy-3233036" TargetMode="External"/><Relationship Id="rId15" Type="http://schemas.openxmlformats.org/officeDocument/2006/relationships/hyperlink" Target="https://www.mayoclinic.org/tests-procedures/cushings-syndrome/about/pac-20354855" TargetMode="External"/><Relationship Id="rId16" Type="http://schemas.openxmlformats.org/officeDocument/2006/relationships/hyperlink" Target="https://www.independent.co.uk/life-style/health-and-families/cortisol-and-weight-gain-reduce-high-levels-b27406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