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acai berry market set for rapid growth amid rising health trends and AI-driven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acai berry market is experiencing steady and significant growth, driven by the rising consumer awareness of the health benefits associated with this nutrient-rich superfruit. Valued at approximately USD 1,395 million in 2023, the market is projected to expand notably, reaching USD 2,543.16 million by 2032 with a compound annual growth rate (CAGR) of 6.9% during the forecast period from 2025 to 2032.</w:t>
      </w:r>
      <w:r/>
    </w:p>
    <w:p>
      <w:r/>
      <w:r>
        <w:t>Acai berries, native to the Amazon rainforest, are prized for their rich antioxidant content, dietary fibre, and heart-healthy fats. These qualities have positioned acai as a popular ingredient across various sectors including health supplements, functional beverages, and cosmetics. The trend towards clean-label and plant-based diets has further amplified demand for acai-based products globally. This growth is particularly pronounced among urban populations who prioritise natural solutions for immunity enhancement, weight management, and overall vitality.</w:t>
      </w:r>
      <w:r/>
    </w:p>
    <w:p>
      <w:r/>
      <w:r>
        <w:t>One of the dominant segments within the market is acai berry pulp, largely due to its versatility in food and beverage applications. It forms the base of popular health foods such as smoothies, juices, and acai bowls. Concurrently, the dried acai berry segment is also expanding rapidly, catering to consumers seeking convenient, nutrient-dense snack options like trail mixes and bars. The food and beverage sector remains the largest application segment, benefiting from consumer preference for nutrient-rich superfoods.</w:t>
      </w:r>
      <w:r/>
    </w:p>
    <w:p>
      <w:r/>
      <w:r>
        <w:t>A growing trend in the cosmetics industry is the inclusion of acai berry extracts, capitalising on its high levels of antioxidants and vitamins A, C, and E. These properties make acai a sought-after ingredient in products like anti-aging creams, serums, and moisturisers, especially as consumers increasingly prefer natural and sustainably sourced ingredients.</w:t>
      </w:r>
      <w:r/>
    </w:p>
    <w:p>
      <w:r/>
      <w:r>
        <w:t>Regionally, North America leads in market size, with the United States being the largest contributor. The U.S. market is expected to exceed USD 500 million by 2030, bolstered by high consumer health awareness and a strong wellness culture. Canada’s market is also expanding steadily, forecast to reach USD 60.3 million by the same year. The demand in this region is driven by the widespread use of acai in ready-to-eat bowls and beverages, coupled with strong marketing efforts and the thriving health and wellness industry.</w:t>
      </w:r>
      <w:r/>
    </w:p>
    <w:p>
      <w:r/>
      <w:r>
        <w:t>Asia-Pacific markets, particularly Japan and South Korea, are experiencing significant growth due to rising health consciousness and a burgeoning nutraceutical and beauty sector. Japan’s market is projected to reach USD 53.8 million by 2030, while South Korea’s market is forecasted at USD 39.4 million. Both countries demonstrate strong demand for acai-based products that address both internal health benefits and external cosmetic appeal.</w:t>
      </w:r>
      <w:r/>
    </w:p>
    <w:p>
      <w:r/>
      <w:r>
        <w:t>European markets, including Germany, Italy, and the United Kingdom, are characterised by increasing consumer interest in organic and plant-based superfoods. Germany’s market benefits from a robust emphasis on organic and natural supplements, while Italy and the UK have growing populations incorporating acai into their diets for its antioxidant properties. The UK market, in particular, is supported by trends favouring plant-based diets and increasing product availability.</w:t>
      </w:r>
      <w:r/>
    </w:p>
    <w:p>
      <w:r/>
      <w:r>
        <w:t>Despite the positive growth trajectory, the acai berry market faces challenges. These include the fruit’s short shelf life and complexities in storage, which necessitate immediate processing such as freezing or freeze-drying. These processes, while extending shelf life, add logistical costs and can slightly affect nutritional content. The fruit's reliance on specific agro-climatic conditions in the Amazon and associated high labour costs further contribute to elevated production expenses, limiting mass-market accessibility in price-sensitive regions.</w:t>
      </w:r>
      <w:r/>
    </w:p>
    <w:p>
      <w:r/>
      <w:r>
        <w:t>Technological advances, notably artificial intelligence (AI), have begun to transform the supply chain and marketing strategies within the acai market. AI-powered tools improve demand forecasting and inventory control, helping to reduce post-harvest losses. For example, a Brazilian exporter utilised AI to better synchronise harvesting with market demands. In the United States, AI analytics have been employed to target consumer segments effectively, resulting in a reported 25% increase in product engagement for acai supplements focused on immunity and weight loss.</w:t>
      </w:r>
      <w:r/>
    </w:p>
    <w:p>
      <w:r/>
      <w:r>
        <w:t>The competitive landscape features a mix of established and emerging players. Notable companies include Oakberry Acai, Sambazon, Acai Roots Inc., and Acai Vida, among others. Oakberry Acai, a U.S.-based entity, recently secured $67 million in Series C funding to expand operations across major U.S. cities, reflecting strong investor confidence. Sambazon has made strategic moves such as acquiring SunOpta’s frozen acai sector and expanding into the Middle East to diversify its global reach. Companies like Acai Roots emphasise sustainable and fair-trade sourcing from the Amazon, targeting eco-conscious consumers, while Acai Vida focuses on convenient, ready-to-eat acai products.</w:t>
      </w:r>
      <w:r/>
    </w:p>
    <w:p>
      <w:r/>
      <w:r>
        <w:t>Market trends indicate increasing consumer demand for organic and clean-label acai products free from artificial additives. Retailers and brands are responding by prominently labelling "organic" and "non-GMO" products. Furthermore, AI-driven personalised nutrition is gaining traction, with companies using data analysis to tailor acai-based products according to individual health goals and preferences.</w:t>
      </w:r>
      <w:r/>
    </w:p>
    <w:p>
      <w:r/>
      <w:r>
        <w:t>Overall, the global acai berry market reflects strong growth potential supported by health and wellness trends, product innovation, and expanding geographic presence. While logistical and cost challenges persist, technological advancements and consumer preferences for natural, nutrient-rich foods continue to drive the market forward across multiple regions and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https://www.custommarketinsights.com/report/acai-berry-market/</w:t>
        </w:r>
      </w:hyperlink>
      <w:r>
        <w:t xml:space="preserve"> - This source provides detailed projections of the acai berry market, estimating its value at USD 1,669.24 million in 2023 and forecasting growth to USD 2,396.83 million by 2032, with a compound annual growth rate (CAGR) of 4.2% during the forecast period from 2023 to 2032.</w:t>
      </w:r>
      <w:r/>
    </w:p>
    <w:p>
      <w:pPr>
        <w:pStyle w:val="ListNumber"/>
        <w:spacing w:line="240" w:lineRule="auto"/>
        <w:ind w:left="720"/>
      </w:pPr>
      <w:r/>
      <w:hyperlink r:id="rId11">
        <w:r>
          <w:rPr>
            <w:color w:val="0000EE"/>
            <w:u w:val="single"/>
          </w:rPr>
          <w:t>https://www.custommarketinsights.com/press-releases/acai-berry-market-size/?srsltid=AfmBOoq6Rz8vLwbn-NZ26IEyLAmxEj656FS1bvGZk8YK0_foEFFspeDh</w:t>
        </w:r>
      </w:hyperlink>
      <w:r>
        <w:t xml:space="preserve"> - This press release highlights the acai berry market's valuation at USD 1,669.24 million in 2023, with expectations to reach USD 2,396.83 million by 2032, reflecting a CAGR of 4.2% during the forecast period from 2023 to 2032.</w:t>
      </w:r>
      <w:r/>
    </w:p>
    <w:p>
      <w:pPr>
        <w:pStyle w:val="ListNumber"/>
        <w:spacing w:line="240" w:lineRule="auto"/>
        <w:ind w:left="720"/>
      </w:pPr>
      <w:r/>
      <w:hyperlink r:id="rId12">
        <w:r>
          <w:rPr>
            <w:color w:val="0000EE"/>
            <w:u w:val="single"/>
          </w:rPr>
          <w:t>https://dataintelo.com/report/global-acai-berry-market</w:t>
        </w:r>
      </w:hyperlink>
      <w:r>
        <w:t xml:space="preserve"> - This report discusses the acai berry market's significant surge, driven by increasing consumer preference for healthful, organic products, with projections estimating the market size to reach USD 3.6 billion by 2032, expanding at a CAGR of 8.7% during 2024–2032.</w:t>
      </w:r>
      <w:r/>
    </w:p>
    <w:p>
      <w:pPr>
        <w:pStyle w:val="ListNumber"/>
        <w:spacing w:line="240" w:lineRule="auto"/>
        <w:ind w:left="720"/>
      </w:pPr>
      <w:r/>
      <w:hyperlink r:id="rId13">
        <w:r>
          <w:rPr>
            <w:color w:val="0000EE"/>
            <w:u w:val="single"/>
          </w:rPr>
          <w:t>https://www.polarismarketresearch.com/industry-analysis/acai-berry-market</w:t>
        </w:r>
      </w:hyperlink>
      <w:r>
        <w:t xml:space="preserve"> - This analysis provides insights into the acai berry market's growth, highlighting a projected market size of USD 2,326.72 million by 2032, with a CAGR of 11.3% from 2023 to 2032, driven by increasing demand in the food and beverage industry.</w:t>
      </w:r>
      <w:r/>
    </w:p>
    <w:p>
      <w:pPr>
        <w:pStyle w:val="ListNumber"/>
        <w:spacing w:line="240" w:lineRule="auto"/>
        <w:ind w:left="720"/>
      </w:pPr>
      <w:r/>
      <w:hyperlink r:id="rId14">
        <w:r>
          <w:rPr>
            <w:color w:val="0000EE"/>
            <w:u w:val="single"/>
          </w:rPr>
          <w:t>https://www.grandviewresearch.com/industry-analysis/acai-berry-market-report</w:t>
        </w:r>
      </w:hyperlink>
      <w:r>
        <w:t xml:space="preserve"> - This report details the acai berry market's valuation at USD 1,395 million in 2023, with projections to grow at a CAGR of 6.9% from 2024 to 2030, reaching USD 2,217.3 million by 2030, driven by the increasing global emphasis on health and wellness.</w:t>
      </w:r>
      <w:r/>
    </w:p>
    <w:p>
      <w:pPr>
        <w:pStyle w:val="ListNumber"/>
        <w:spacing w:line="240" w:lineRule="auto"/>
        <w:ind w:left="720"/>
      </w:pPr>
      <w:r/>
      <w:hyperlink r:id="rId15">
        <w:r>
          <w:rPr>
            <w:color w:val="0000EE"/>
            <w:u w:val="single"/>
          </w:rPr>
          <w:t>https://www.thebrainyinsights.com/report/acai-berry-market-14361?srsltid=AfmBOoqC6PNnYpWdPllfJKy00XnXJeHoQCBTHPzk_uJaChkeN3uTdnW1</w:t>
        </w:r>
      </w:hyperlink>
      <w:r>
        <w:t xml:space="preserve"> - This source discusses the acai berry market's growth, estimating its value at USD 1,482.26 million in 2023, with expectations to reach USD 3,775.26 million by 2033, expanding at a CAGR of 9.80% from 2024 to 2033, attributed to the high demand for acai berries due to their nutritional value.</w:t>
      </w:r>
      <w:r/>
    </w:p>
    <w:p>
      <w:pPr>
        <w:pStyle w:val="ListNumber"/>
        <w:spacing w:line="240" w:lineRule="auto"/>
        <w:ind w:left="720"/>
      </w:pPr>
      <w:r/>
      <w:hyperlink r:id="rId16">
        <w:r>
          <w:rPr>
            <w:color w:val="0000EE"/>
            <w:u w:val="single"/>
          </w:rPr>
          <w:t>https://news.google.com/rss/articles/CBMiX0FVX3lxTE84bjRtS2ZtSlBwc2hyMmpWbmxNYk1OeDhhTzJUeXJKU2xjMTBxVkQ5QTVBZXJZeHoxeEJXN0dxbkdkWmxVQ0Z0Z2FlQ1ZTOW5yMWxOUXR6cFVzcHZuQ0dJ?oc=5&amp;hl=en-US&amp;gl=US&amp;ceid=US:en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ustommarketinsights.com/report/acai-berry-market/" TargetMode="External"/><Relationship Id="rId11" Type="http://schemas.openxmlformats.org/officeDocument/2006/relationships/hyperlink" Target="https://www.custommarketinsights.com/press-releases/acai-berry-market-size/?srsltid=AfmBOoq6Rz8vLwbn-NZ26IEyLAmxEj656FS1bvGZk8YK0_foEFFspeDh" TargetMode="External"/><Relationship Id="rId12" Type="http://schemas.openxmlformats.org/officeDocument/2006/relationships/hyperlink" Target="https://dataintelo.com/report/global-acai-berry-market" TargetMode="External"/><Relationship Id="rId13" Type="http://schemas.openxmlformats.org/officeDocument/2006/relationships/hyperlink" Target="https://www.polarismarketresearch.com/industry-analysis/acai-berry-market" TargetMode="External"/><Relationship Id="rId14" Type="http://schemas.openxmlformats.org/officeDocument/2006/relationships/hyperlink" Target="https://www.grandviewresearch.com/industry-analysis/acai-berry-market-report" TargetMode="External"/><Relationship Id="rId15" Type="http://schemas.openxmlformats.org/officeDocument/2006/relationships/hyperlink" Target="https://www.thebrainyinsights.com/report/acai-berry-market-14361?srsltid=AfmBOoqC6PNnYpWdPllfJKy00XnXJeHoQCBTHPzk_uJaChkeN3uTdnW1" TargetMode="External"/><Relationship Id="rId16" Type="http://schemas.openxmlformats.org/officeDocument/2006/relationships/hyperlink" Target="https://news.google.com/rss/articles/CBMiX0FVX3lxTE84bjRtS2ZtSlBwc2hyMmpWbmxNYk1OeDhhTzJUeXJKU2xjMTBxVkQ5QTVBZXJZeHoxeEJXN0dxbkdkWmxVQ0Z0Z2FlQ1ZTOW5yMWxOUXR6cFVzcHZuQ0dJ?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