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Multi Cancer Early Detection market set to quintuple by 2034 with AI and liquid biopsy driving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comprehensive research report by Custom Market Insights (CMI) offers an in-depth analysis of the global Multi Cancer Early Detection (MCED) market, projecting significant growth in this sector driven by technological innovation, rising cancer incidences, and increasing government-supported screening programs.</w:t>
      </w:r>
      <w:r/>
    </w:p>
    <w:p>
      <w:r/>
      <w:r>
        <w:t>According to the study, the MCED market was valued at approximately USD 1.26 billion in 2024, with expectations to reach around USD 1.46 billion in 2025. The forecast period from 2025 to 2034 anticipates a compound annual growth rate (CAGR) of approximately 14.85%, with the market projected to expand to about USD 5.09 billion by 2034.</w:t>
      </w:r>
      <w:r/>
    </w:p>
    <w:p>
      <w:r/>
      <w:r>
        <w:t>The report highlights several factors propelling this market growth. Advancements in genomic sequencing, liquid biopsy, and artificial intelligence have revolutionised early cancer detection, enabling non-invasive, accurate diagnosis of multiple cancer types through a single blood test. These technological breakthroughs promise enhanced sensitivity, specificity, and accessibility of diagnostics, encouraging their use for routine screening in both general and high-risk populations. Additionally, the rising global cancer burden—attributable to ageing populations, lifestyle changes, and environmental influences—has underscored the need for reliable early detection tools to improve survival outcomes.</w:t>
      </w:r>
      <w:r/>
    </w:p>
    <w:p>
      <w:r/>
      <w:r>
        <w:t>Government initiatives also play a crucial role in fostering the MCED market's expansion. Notable examples include the Biden Cancer Moonshot initiative in the United States and various national screening programs across Europe and the Asia-Pacific region. These programs aim to integrate early detection technologies into standard health checkups to reduce cancer mortality while making the tests more affordable and accessible through subsidies and reimbursements.</w:t>
      </w:r>
      <w:r/>
    </w:p>
    <w:p>
      <w:r/>
      <w:r>
        <w:t>Despite these promising dynamics, the market faces some challenges. The regulatory approval process, particularly in regions such as the United States where the Food and Drug Administration (FDA) oversees diagnostic test clearance, can be lengthy and complex. This slows down the introduction of innovative tests to the market. High costs associated with advanced diagnostic technologies, including gene panels and liquid biopsies, also restrict widespread adoption, particularly in low-income and developing areas. Furthermore, the market is highly competitive and fragmented, with numerous companies ranging from large established firms like Guardant Health and Exact Sciences Corporation to small start-ups striving to innovate, which sometimes results in price pressures and distribution challenges.</w:t>
      </w:r>
      <w:r/>
    </w:p>
    <w:p>
      <w:r/>
      <w:r>
        <w:t>The regional outlook indicates North America, led by the U.S., as the dominant market, benefiting from a well-established healthcare infrastructure and significant government backing. Europe holds the second position, driven by extensive national screening programs and a regulatory framework supportive of early detection technologies. The Asia-Pacific region is noted as the fastest-growing market, propelled by countries including China, Japan, and India, where improving healthcare infrastructure and increased preventive care awareness significantly contribute to demand. The Latin America, Middle East, and Africa region is expected to witness slower but steady growth due to improving healthcare access, despite economic and infrastructural disparities.</w:t>
      </w:r>
      <w:r/>
    </w:p>
    <w:p>
      <w:r/>
      <w:r>
        <w:t>Key market segments identified in the report include types of detection technology such as liquid biopsy, gene panels, and laboratory-developed tests (LDTs), as well as varied price points reflecting hospitals, diagnostic laboratories, and other healthcare settings.</w:t>
      </w:r>
      <w:r/>
    </w:p>
    <w:p>
      <w:r/>
      <w:r>
        <w:t>The report also addresses the competitive landscape, listing major players involved in the MCED market, such as GRAIL Inc., Freenome, Illumina Inc., Natera Inc., Thermo Fisher Scientific, Quest Diagnostics, Veracyte Inc., Roche Diagnostics, and several others. These organisations engage in ongoing research, development, and strategic partnerships to enhance the capabilities and reach of MCED technologies.</w:t>
      </w:r>
      <w:r/>
    </w:p>
    <w:p>
      <w:r/>
      <w:r>
        <w:t>The CMI report provides extensive insights, including SWOT analysis, market segmentation, competitive dynamics, and regional evaluations, aiming to equip stakeholders, healthcare providers, policymakers, and investors with a comprehensive understanding of the current state and future trajectory of the global Multi Cancer Early Detection market. The study also includes considerations on market distribution, regulatory challenges, pricing barriers, and opportunities for collaboration between diagnostic companies and healthcare systems.</w:t>
      </w:r>
      <w:r/>
    </w:p>
    <w:p>
      <w:r/>
      <w:r>
        <w:t>The full report is available through Custom Market Insights, offering detailed data, forecasts, and analysis tailored to support business strategy and policy development in the evolving field of cancer diagnostics.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https://www.novaoneadvisor.com/report/multi-cancer-early-detection-market</w:t>
        </w:r>
      </w:hyperlink>
      <w:r>
        <w:t xml:space="preserve"> - This source provides a market analysis indicating that the Multi Cancer Early Detection (MCED) market was valued at approximately USD 1.24 billion in 2024 and is projected to reach around USD 6.01 billion by 2034, with a compound annual growth rate (CAGR) of 17.1% during the forecast period from 2024 to 2034.</w:t>
      </w:r>
      <w:r/>
    </w:p>
    <w:p>
      <w:pPr>
        <w:pStyle w:val="ListNumber"/>
        <w:spacing w:line="240" w:lineRule="auto"/>
        <w:ind w:left="720"/>
      </w:pPr>
      <w:r/>
      <w:hyperlink r:id="rId11">
        <w:r>
          <w:rPr>
            <w:color w:val="0000EE"/>
            <w:u w:val="single"/>
          </w:rPr>
          <w:t>https://www.pharmiweb.com/press-release/2024-09-18/multi-cancer-early-detection-market-forecast-2024-2034-emerging-trends-key-players-and-growth-opportunities</w:t>
        </w:r>
      </w:hyperlink>
      <w:r>
        <w:t xml:space="preserve"> - This article discusses the factors propelling the MCED market's growth, including advancements in genomic sequencing, liquid biopsy, and artificial intelligence, which have revolutionized early cancer detection by enabling non-invasive, accurate diagnosis of multiple cancer types through a single blood test.</w:t>
      </w:r>
      <w:r/>
    </w:p>
    <w:p>
      <w:pPr>
        <w:pStyle w:val="ListNumber"/>
        <w:spacing w:line="240" w:lineRule="auto"/>
        <w:ind w:left="720"/>
      </w:pPr>
      <w:r/>
      <w:hyperlink r:id="rId12">
        <w:r>
          <w:rPr>
            <w:color w:val="0000EE"/>
            <w:u w:val="single"/>
          </w:rPr>
          <w:t>https://www.grandviewresearch.com/industry-analysis/multi-cancer-early-detection-market-report</w:t>
        </w:r>
      </w:hyperlink>
      <w:r>
        <w:t xml:space="preserve"> - This report highlights the rising global cancer burden, attributing it to aging populations, lifestyle changes, and environmental influences, thereby underscoring the need for reliable early detection tools to improve survival outcomes.</w:t>
      </w:r>
      <w:r/>
    </w:p>
    <w:p>
      <w:pPr>
        <w:pStyle w:val="ListNumber"/>
        <w:spacing w:line="240" w:lineRule="auto"/>
        <w:ind w:left="720"/>
      </w:pPr>
      <w:r/>
      <w:hyperlink r:id="rId13">
        <w:r>
          <w:rPr>
            <w:color w:val="0000EE"/>
            <w:u w:val="single"/>
          </w:rPr>
          <w:t>https://www.pharmiweb.com/press-release/2024-08-27/multi-cancer-early-detection-market-set-to-reach-usd-51-billion-by-2034</w:t>
        </w:r>
      </w:hyperlink>
      <w:r>
        <w:t xml:space="preserve"> - This source details government initiatives that play a crucial role in fostering the MCED market's expansion, such as the Biden Cancer Moonshot initiative in the United States and various national screening programs across Europe and the Asia-Pacific region, aiming to integrate early detection technologies into standard health checkups to reduce cancer mortality.</w:t>
      </w:r>
      <w:r/>
    </w:p>
    <w:p>
      <w:pPr>
        <w:pStyle w:val="ListNumber"/>
        <w:spacing w:line="240" w:lineRule="auto"/>
        <w:ind w:left="720"/>
      </w:pPr>
      <w:r/>
      <w:hyperlink r:id="rId14">
        <w:r>
          <w:rPr>
            <w:color w:val="0000EE"/>
            <w:u w:val="single"/>
          </w:rPr>
          <w:t>https://www.ft.com/content/b5aaa6a9-a5a9-44a4-a57e-5ad69babcd7b</w:t>
        </w:r>
      </w:hyperlink>
      <w:r>
        <w:t xml:space="preserve"> - This article addresses challenges in the MCED market, including the lengthy and complex regulatory approval process, particularly in regions like the United States where the FDA oversees diagnostic test clearance, which can slow down the introduction of innovative tests to the market.</w:t>
      </w:r>
      <w:r/>
    </w:p>
    <w:p>
      <w:pPr>
        <w:pStyle w:val="ListNumber"/>
        <w:spacing w:line="240" w:lineRule="auto"/>
        <w:ind w:left="720"/>
      </w:pPr>
      <w:r/>
      <w:hyperlink r:id="rId15">
        <w:r>
          <w:rPr>
            <w:color w:val="0000EE"/>
            <w:u w:val="single"/>
          </w:rPr>
          <w:t>https://www.grandviewresearch.com/horizon/outlook/multi-cancer-early-detection-market-size/global</w:t>
        </w:r>
      </w:hyperlink>
      <w:r>
        <w:t xml:space="preserve"> - This report discusses the competitive landscape of the MCED market, listing major players involved, such as GRAIL Inc., Freenome, Illumina Inc., Natera Inc., Thermo Fisher Scientific, Quest Diagnostics, Veracyte Inc., Roche Diagnostics, and others, who engage in ongoing research, development, and strategic partnerships to enhance the capabilities and reach of MCED technologies.</w:t>
      </w:r>
      <w:r/>
    </w:p>
    <w:p>
      <w:pPr>
        <w:pStyle w:val="ListNumber"/>
        <w:spacing w:line="240" w:lineRule="auto"/>
        <w:ind w:left="720"/>
      </w:pPr>
      <w:r/>
      <w:hyperlink r:id="rId16">
        <w:r>
          <w:rPr>
            <w:color w:val="0000EE"/>
            <w:u w:val="single"/>
          </w:rPr>
          <w:t>https://news.google.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?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ovaoneadvisor.com/report/multi-cancer-early-detection-market" TargetMode="External"/><Relationship Id="rId11" Type="http://schemas.openxmlformats.org/officeDocument/2006/relationships/hyperlink" Target="https://www.pharmiweb.com/press-release/2024-09-18/multi-cancer-early-detection-market-forecast-2024-2034-emerging-trends-key-players-and-growth-opportunities" TargetMode="External"/><Relationship Id="rId12" Type="http://schemas.openxmlformats.org/officeDocument/2006/relationships/hyperlink" Target="https://www.grandviewresearch.com/industry-analysis/multi-cancer-early-detection-market-report" TargetMode="External"/><Relationship Id="rId13" Type="http://schemas.openxmlformats.org/officeDocument/2006/relationships/hyperlink" Target="https://www.pharmiweb.com/press-release/2024-08-27/multi-cancer-early-detection-market-set-to-reach-usd-51-billion-by-2034" TargetMode="External"/><Relationship Id="rId14" Type="http://schemas.openxmlformats.org/officeDocument/2006/relationships/hyperlink" Target="https://www.ft.com/content/b5aaa6a9-a5a9-44a4-a57e-5ad69babcd7b" TargetMode="External"/><Relationship Id="rId15" Type="http://schemas.openxmlformats.org/officeDocument/2006/relationships/hyperlink" Target="https://www.grandviewresearch.com/horizon/outlook/multi-cancer-early-detection-market-size/global" TargetMode="External"/><Relationship Id="rId16" Type="http://schemas.openxmlformats.org/officeDocument/2006/relationships/hyperlink" Target="https://news.google.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?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