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high sugar in baby foods amid moral panic over parenting choices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from the University of Leeds School of Food Science and Nutrition has raised concerns regarding the nutritional quality of baby food products. Researchers found that 41% of main meals marketed towards children contained excessive sugar levels, while 21% of ready-to-eat fruit products, cereals, and meals were deemed too watery, lacking adequate nutritional value. This revelation has reignited discussions surrounding ultra-processed foods (UPFs), particularly the baby food pouches that have become commonplace in modern parenting.</w:t>
      </w:r>
      <w:r/>
    </w:p>
    <w:p>
      <w:r/>
      <w:r>
        <w:t>The debate is not merely about the nutritional drawbacks of these products; it also touches on broader societal and cultural issues surrounding parenting. Mothers, in particular, have been at the centre of this scrutiny, facing a barrage of criticism when opting for convenience in feeding their children. One mother, writing in The Guardian, reflects on her own experiences, explaining that despite knowing the benefits of cooking from scratch, the pressures of daily life often led her to use baby food pouches. She articulated her frustration at the moral judgement directed at parents who choose these products, often labelling such choices as signs of laziness rather than acknowledging the complexities of modern parenting.</w:t>
      </w:r>
      <w:r/>
    </w:p>
    <w:p>
      <w:r/>
      <w:r>
        <w:t>The discourse on baby food pouches has evolved into a form of what some analysts describe as “moral panic.” Comments on social media have escalated to extreme suggestions such as punitive measures against baby food producers. This climate of fear and criticism has intensified the existing maternal guilt surrounding food choices, contributing to an environment where mothers feel they must meet certain standards of parenting under increasingly challenging circumstances.</w:t>
      </w:r>
      <w:r/>
    </w:p>
    <w:p>
      <w:r/>
      <w:r>
        <w:t>The piece highlights that social, political, and economic factors play significant roles in the food choices available to families. Current dietary trends such as “baby-led weaning” advocate for giving babies whole pieces of food as a standard practice, yet this approach is not universally feasible for all families, particularly those struggling with time or economic resources. The author references advice received from a paediatrician, underscoring that guidance on infant feeding can vary widely, and some recommendations, such as allowing babies to gnaw on bones, pose safety risks.</w:t>
      </w:r>
      <w:r/>
    </w:p>
    <w:p>
      <w:r/>
      <w:r>
        <w:t>Additionally, the narrative challenges the perception that preparing fresh baby food is an unequivocal good. The author contends that the pressure to engage in “foodwork”—the extensive tasks of meal planning, preparing, and cleaning—often falls disproportionately on women, reinforcing traditional gender roles. The sentiment reflects a wider critique that current discussions around UPFs seldom consider the structural inequalities that shape families' food choices. Issues such as class, gender, race, and disability are notably sidelined in these debates.</w:t>
      </w:r>
      <w:r/>
    </w:p>
    <w:p>
      <w:r/>
      <w:r>
        <w:t>While acknowledging the concerns raised regarding ultra-processed foods, the author argues against simplifying the solution to a moral choice between convenience and health. She posits that an effective societal approach would require not only supporting mothers but also addressing systemic issues like inadequate maternity leave, childcare services, and broader economic factors that impact family wellbeing.</w:t>
      </w:r>
      <w:r/>
    </w:p>
    <w:p>
      <w:r/>
      <w:r>
        <w:t>The conversation surrounding baby food products once again underscores the intersection of food, parenting, and socio-economic structures. The author's son, now three years old, exemplifies the diverse diet achieved through a mix of both convenience products and homemade meals, signalling that a balanced approach can coexist in modern parenting. Ultimately, the dialogue around baby food pouches is emblematic of a larger struggle that parents face in navigating their roles in an increasingly complex world, where the need for practicality often competes with ideals of health and wellness.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https://www.leeds.ac.uk/news-science/news/article/4445/improving-the-nutritional-quality-of-baby-food</w:t>
        </w:r>
      </w:hyperlink>
      <w:r>
        <w:t xml:space="preserve"> - This article from the University of Leeds discusses a study revealing that approximately one-third of energy in baby foods comes from total sugar, highlighting concerns about high sugar levels in baby food products.</w:t>
      </w:r>
      <w:r/>
    </w:p>
    <w:p>
      <w:pPr>
        <w:pStyle w:val="ListNumber"/>
        <w:spacing w:line="240" w:lineRule="auto"/>
        <w:ind w:left="720"/>
      </w:pPr>
      <w:r/>
      <w:hyperlink r:id="rId11">
        <w:r>
          <w:rPr>
            <w:color w:val="0000EE"/>
            <w:u w:val="single"/>
          </w:rPr>
          <w:t>https://www.cambridge.org/core/journals/proceedings-of-the-nutrition-society/article/high-sugar-content-of-baby-foods-sold-in-europe/4D568AE94D98F863DB5E5DC09EED6C5A</w:t>
        </w:r>
      </w:hyperlink>
      <w:r>
        <w:t xml:space="preserve"> - This study examines the high sugar content in European baby foods, noting that about a third of energy in these products comes from total sugar, aligning with concerns about excessive sugar levels in baby foods.</w:t>
      </w:r>
      <w:r/>
    </w:p>
    <w:p>
      <w:pPr>
        <w:pStyle w:val="ListNumber"/>
        <w:spacing w:line="240" w:lineRule="auto"/>
        <w:ind w:left="720"/>
      </w:pPr>
      <w:r/>
      <w:hyperlink r:id="rId12">
        <w:r>
          <w:rPr>
            <w:color w:val="0000EE"/>
            <w:u w:val="single"/>
          </w:rPr>
          <w:t>https://www.mdpi.com/2072-6643/14/15/3248</w:t>
        </w:r>
      </w:hyperlink>
      <w:r>
        <w:t xml:space="preserve"> - This qualitative study analyzes parental perceptions of baby food pouches, revealing concerns about the nutritional quality and potential developmental impacts of these products, supporting discussions on the drawbacks of ultra-processed foods.</w:t>
      </w:r>
      <w:r/>
    </w:p>
    <w:p>
      <w:pPr>
        <w:pStyle w:val="ListNumber"/>
        <w:spacing w:line="240" w:lineRule="auto"/>
        <w:ind w:left="720"/>
      </w:pPr>
      <w:r/>
      <w:hyperlink r:id="rId13">
        <w:r>
          <w:rPr>
            <w:color w:val="0000EE"/>
            <w:u w:val="single"/>
          </w:rPr>
          <w:t>https://www.mdpi.com/2072-6643/13/9/3105</w:t>
        </w:r>
      </w:hyperlink>
      <w:r>
        <w:t xml:space="preserve"> - This research highlights that a significant proportion of baby foods in Europe are ultra-processed and contain high levels of sugar, reinforcing concerns about the nutritional quality of these products.</w:t>
      </w:r>
      <w:r/>
    </w:p>
    <w:p>
      <w:pPr>
        <w:pStyle w:val="ListNumber"/>
        <w:spacing w:line="240" w:lineRule="auto"/>
        <w:ind w:left="720"/>
      </w:pPr>
      <w:r/>
      <w:hyperlink r:id="rId14">
        <w:r>
          <w:rPr>
            <w:color w:val="0000EE"/>
            <w:u w:val="single"/>
          </w:rPr>
          <w:t>https://www.theguardian.com/society/2025/mar/15/ultra-processed-babies-are-toddler-snacks-one-of-the-great-food-scandals-of-our-time</w:t>
        </w:r>
      </w:hyperlink>
      <w:r>
        <w:t xml:space="preserve"> - This article discusses the prevalence of ultra-processed foods in children's diets, including baby food pouches, and the associated health risks, supporting the debate on the societal and cultural issues surrounding parenting and food choices.</w:t>
      </w:r>
      <w:r/>
    </w:p>
    <w:p>
      <w:pPr>
        <w:pStyle w:val="ListNumber"/>
        <w:spacing w:line="240" w:lineRule="auto"/>
        <w:ind w:left="720"/>
      </w:pPr>
      <w:r/>
      <w:hyperlink r:id="rId15">
        <w:r>
          <w:rPr>
            <w:color w:val="0000EE"/>
            <w:u w:val="single"/>
          </w:rPr>
          <w:t>https://www.theguardian.com/society/2023/jun/08/ultra-processed-food-baby-toddler-health-risks-report</w:t>
        </w:r>
      </w:hyperlink>
      <w:r>
        <w:t xml:space="preserve"> - This report highlights the high levels of ultra-processed foods in children's diets and the associated health risks, contributing to discussions on the broader societal and cultural issues surrounding parenting and food choices.</w:t>
      </w:r>
      <w:r/>
    </w:p>
    <w:p>
      <w:pPr>
        <w:pStyle w:val="ListNumber"/>
        <w:spacing w:line="240" w:lineRule="auto"/>
        <w:ind w:left="720"/>
      </w:pPr>
      <w:r/>
      <w:hyperlink r:id="rId16">
        <w:r>
          <w:rPr>
            <w:color w:val="0000EE"/>
            <w:u w:val="single"/>
          </w:rPr>
          <w:t>https://www.theguardian.com/commentisfree/2025/may/04/baby-food-pouch-parents-society-choices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eds.ac.uk/news-science/news/article/4445/improving-the-nutritional-quality-of-baby-food" TargetMode="External"/><Relationship Id="rId11" Type="http://schemas.openxmlformats.org/officeDocument/2006/relationships/hyperlink" Target="https://www.cambridge.org/core/journals/proceedings-of-the-nutrition-society/article/high-sugar-content-of-baby-foods-sold-in-europe/4D568AE94D98F863DB5E5DC09EED6C5A" TargetMode="External"/><Relationship Id="rId12" Type="http://schemas.openxmlformats.org/officeDocument/2006/relationships/hyperlink" Target="https://www.mdpi.com/2072-6643/14/15/3248" TargetMode="External"/><Relationship Id="rId13" Type="http://schemas.openxmlformats.org/officeDocument/2006/relationships/hyperlink" Target="https://www.mdpi.com/2072-6643/13/9/3105" TargetMode="External"/><Relationship Id="rId14" Type="http://schemas.openxmlformats.org/officeDocument/2006/relationships/hyperlink" Target="https://www.theguardian.com/society/2025/mar/15/ultra-processed-babies-are-toddler-snacks-one-of-the-great-food-scandals-of-our-time" TargetMode="External"/><Relationship Id="rId15" Type="http://schemas.openxmlformats.org/officeDocument/2006/relationships/hyperlink" Target="https://www.theguardian.com/society/2023/jun/08/ultra-processed-food-baby-toddler-health-risks-report" TargetMode="External"/><Relationship Id="rId16" Type="http://schemas.openxmlformats.org/officeDocument/2006/relationships/hyperlink" Target="https://www.theguardian.com/commentisfree/2025/may/04/baby-food-pouch-parents-society-cho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