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Caister Health Centre closure highlights risks of sick building syndrome amid mystery staff illnesses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Caister Health Centre Remains Closed Amid Ongoing Investigations into Mystery Illness</w:t>
      </w:r>
      <w:r/>
    </w:p>
    <w:p>
      <w:r/>
      <w:r>
        <w:t>The Caister Health Centre, part of the East Norfolk Medical Practice, continues to remain closed after a troubling series of incidents that saw staff taken ill on multiple occasions. Following two separate evacuations within eight days, NHS officials have commenced an investigation aimed at identifying the source of these unexplained symptoms, which have so far affected a number of employees at the facility.</w:t>
      </w:r>
      <w:r/>
    </w:p>
    <w:p>
      <w:r/>
      <w:r>
        <w:t>On April 29, the health centre was first evacuated when 16 members of staff reported feeling unwell, with four needing hospital treatment. Although the building was reopened the next day, the situation escalated again on May 6, prompting a second evacuation after two additional staff members required hospitalisation and five others were assessed at the scene. Initial suspicions pointed to potential gas exposure, but these have since been categorically dismissed by Cadent, the local gas network, which confirmed that no gas leaks were present and that the gas supply had been cut off following the first incident.</w:t>
      </w:r>
      <w:r/>
    </w:p>
    <w:p>
      <w:r/>
      <w:r>
        <w:t>The ongoing investigation has prompted the health centre's management to examine air quality within the facility itself. While the specific cause of the illnesses has not been definitively identified, experts in environmental health caution that the phenomenon known as Sick Building Syndrome (SBS) may be a factor. Symptoms of SBS, which include headaches, fatigue, skin rashes, and nausea, tend to worsen for individuals while inside the problematic building, improving upon their exit.</w:t>
      </w:r>
      <w:r/>
    </w:p>
    <w:p>
      <w:r/>
      <w:r>
        <w:t xml:space="preserve">Recent studies have provided alarming context to this situation, highlighting the widespread prevalence of poor indoor air quality in various public spaces, including hospitals. Research indicates that individuals working in environments with inadequate air filtration are at an increased risk of developing health issues. A 2023 survey by Fellowes noted that one-third of workers would consider leaving their jobs due to substandard indoor air conditions, reinforcing the idea that clean air is perceived as a fundamental right. </w:t>
      </w:r>
      <w:r/>
    </w:p>
    <w:p>
      <w:r/>
      <w:r>
        <w:t>Additionally, air pollution has well-documented links to worsening respiratory conditions. Research from Metro Detroit revealed a rise in patients suffering breathing problems associated with poor air quality, particularly during episodes of environmental stressors like smoke. This underscores the importance of ensuring high air quality standards within healthcare facilities to protect both staff and patients.</w:t>
      </w:r>
      <w:r/>
    </w:p>
    <w:p>
      <w:r/>
      <w:r>
        <w:t>The broader context of air quality must not be overlooked. In the UK, pollution levels often exceed even the relaxed standards set by the government, which can double those recommended by the World Health Organization (WHO). Such environmental factors are known contributors to a myriad of health problems, making the investigation at Caister Health Centre part of a larger public health dialogue. Specifically, over 2,000 health centres across the UK are situated in areas with PM2.5 pollution levels that breach WHO guidelines, indicating a systemic issue that could exacerbate patient health outcomes.</w:t>
      </w:r>
      <w:r/>
    </w:p>
    <w:p>
      <w:r/>
      <w:r>
        <w:t>As Caister Health Centre remains closed for further investigation, patients have been redirected to alternative local surgeries while health officials work to pinpoint the cause of the staff illnesses. The significance of the findings could extend beyond this particular health centre, serving as a cautionary tale about the need for rigorous air quality management in public health facilities across the nation.</w:t>
      </w:r>
      <w:r/>
    </w:p>
    <w:p>
      <w:r/>
      <w:r>
        <w:t>Authorities, including public health experts, are advocating for regular monitoring of indoor air quality and better building practices to mitigate risks associated with poor environmental conditions. Professor Chris Whitty has emphasised the critical nature of such measures, noting that the impact of air quality extends beyond immediate health concerns to affect productivity and overall well-being.</w:t>
      </w:r>
      <w:r/>
    </w:p>
    <w:p>
      <w:r/>
      <w:r>
        <w:t>In the face of these challenges, the Caister Health Centre incident shines a light on a pressing issue in public health that demands attention and immediate action to ensure the safeguarding of healthcare professionals and the populations they serve.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p>
    <w:p>
      <w:pPr>
        <w:pStyle w:val="ListBullet"/>
        <w:spacing w:line="240" w:lineRule="auto"/>
        <w:ind w:left="720"/>
      </w:pPr>
      <w:r/>
      <w:r>
        <w:t xml:space="preserve">Paragraph 3 – </w:t>
      </w:r>
      <w:hyperlink r:id="rId11">
        <w:r>
          <w:rPr>
            <w:color w:val="0000EE"/>
            <w:u w:val="single"/>
          </w:rPr>
          <w:t>[2]</w:t>
        </w:r>
      </w:hyperlink>
      <w:r>
        <w:t xml:space="preserve">, </w:t>
      </w:r>
      <w:hyperlink r:id="rId12">
        <w:r>
          <w:rPr>
            <w:color w:val="0000EE"/>
            <w:u w:val="single"/>
          </w:rPr>
          <w:t>[4]</w:t>
        </w:r>
      </w:hyperlink>
      <w:r/>
    </w:p>
    <w:p>
      <w:pPr>
        <w:pStyle w:val="ListBullet"/>
        <w:spacing w:line="240" w:lineRule="auto"/>
        <w:ind w:left="720"/>
      </w:pPr>
      <w:r/>
      <w:r>
        <w:t xml:space="preserve">Paragraph 4 – </w:t>
      </w:r>
      <w:hyperlink r:id="rId13">
        <w:r>
          <w:rPr>
            <w:color w:val="0000EE"/>
            <w:u w:val="single"/>
          </w:rPr>
          <w:t>[5]</w:t>
        </w:r>
      </w:hyperlink>
      <w:r>
        <w:t xml:space="preserve">, </w:t>
      </w:r>
      <w:hyperlink r:id="rId14">
        <w:r>
          <w:rPr>
            <w:color w:val="0000EE"/>
            <w:u w:val="single"/>
          </w:rPr>
          <w:t>[6]</w:t>
        </w:r>
      </w:hyperlink>
      <w:r/>
    </w:p>
    <w:p>
      <w:pPr>
        <w:pStyle w:val="ListBullet"/>
        <w:spacing w:line="240" w:lineRule="auto"/>
        <w:ind w:left="720"/>
      </w:pPr>
      <w:r/>
      <w:r>
        <w:t xml:space="preserve">Paragraph 5 –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https://www.edp24.co.uk/news/25147640.caister-health-centre-remains-closed-mystery-illness/?ref=rss</w:t>
        </w:r>
      </w:hyperlink>
      <w:r>
        <w:t xml:space="preserve"> - Please view link - unable to able to access data</w:t>
      </w:r>
      <w:r/>
    </w:p>
    <w:p>
      <w:pPr>
        <w:pStyle w:val="ListNumber"/>
        <w:spacing w:line="240" w:lineRule="auto"/>
        <w:ind w:left="720"/>
      </w:pPr>
      <w:r/>
      <w:hyperlink r:id="rId11">
        <w:r>
          <w:rPr>
            <w:color w:val="0000EE"/>
            <w:u w:val="single"/>
          </w:rPr>
          <w:t>https://www.nursingtimes.net/clinical-archive/respiratory-clinical-archive/better-air-better-health-why-dirty-air-makes-your-patients-sick-06-11-2023/</w:t>
        </w:r>
      </w:hyperlink>
      <w:r>
        <w:t xml:space="preserve"> - This article discusses the impact of air pollution on patient health, emphasizing that poor air quality can lead to various diseases affecting both physical and mental health. It highlights that the UK's air pollution limits are double the World Health Organization's recommendations, leading to widespread health issues. The piece underscores the importance of healthcare professionals, particularly nurses, in understanding and addressing these concerns to improve patient outcomes.</w:t>
      </w:r>
      <w:r/>
    </w:p>
    <w:p>
      <w:pPr>
        <w:pStyle w:val="ListNumber"/>
        <w:spacing w:line="240" w:lineRule="auto"/>
        <w:ind w:left="720"/>
      </w:pPr>
      <w:r/>
      <w:hyperlink r:id="rId10">
        <w:r>
          <w:rPr>
            <w:color w:val="0000EE"/>
            <w:u w:val="single"/>
          </w:rPr>
          <w:t>https://www.facilitiesdive.com/news/workers-voice-concern-about-indoor-air-quality-2023-survey/693697/</w:t>
        </w:r>
      </w:hyperlink>
      <w:r>
        <w:t xml:space="preserve"> - A 2023 survey by Fellowes revealed that a significant portion of workers are concerned about indoor air quality, with about one-third considering leaving their jobs due to poor air conditions. The survey also found that 91% of respondents believe clean air is a fundamental right for all workers. The article emphasizes the importance of employers investing in air purification and improved ventilation to protect workers from airborne pollutants.</w:t>
      </w:r>
      <w:r/>
    </w:p>
    <w:p>
      <w:pPr>
        <w:pStyle w:val="ListNumber"/>
        <w:spacing w:line="240" w:lineRule="auto"/>
        <w:ind w:left="720"/>
      </w:pPr>
      <w:r/>
      <w:hyperlink r:id="rId12">
        <w:r>
          <w:rPr>
            <w:color w:val="0000EE"/>
            <w:u w:val="single"/>
          </w:rPr>
          <w:t>https://www.clickondetroit.com/health/2023/06/30/whats-going-around-hospitals-doctors-report-increase-in-patients-suffering-breathing-problems-from-air-quality/</w:t>
        </w:r>
      </w:hyperlink>
      <w:r>
        <w:t xml:space="preserve"> - Hospitals and doctors in Metro Detroit reported an increase in patients experiencing breathing problems due to poor air quality, particularly from smoke. This uptick coincided with asthma and COPD flare-ups, highlighting the significant impact of environmental factors on respiratory health. The article underscores the need for improved air quality to mitigate these health issues.</w:t>
      </w:r>
      <w:r/>
    </w:p>
    <w:p>
      <w:pPr>
        <w:pStyle w:val="ListNumber"/>
        <w:spacing w:line="240" w:lineRule="auto"/>
        <w:ind w:left="720"/>
      </w:pPr>
      <w:r/>
      <w:hyperlink r:id="rId13">
        <w:r>
          <w:rPr>
            <w:color w:val="0000EE"/>
            <w:u w:val="single"/>
          </w:rPr>
          <w:t>https://airqualitynews.com/health/the-silent-killer-indoor-air-pollution-in-schools-and-hospitals/</w:t>
        </w:r>
      </w:hyperlink>
      <w:r>
        <w:t xml:space="preserve"> - This article examines the prevalence of indoor air pollution in schools and hospitals, noting that many healthcare facilities are located near busy roads, exposing patients and staff to high levels of pollutants. It highlights that over 2,000 health centers in the UK are situated in areas with PM2.5 levels above World Health Organization limits, emphasizing the need for better air quality management in these environments.</w:t>
      </w:r>
      <w:r/>
    </w:p>
    <w:p>
      <w:pPr>
        <w:pStyle w:val="ListNumber"/>
        <w:spacing w:line="240" w:lineRule="auto"/>
        <w:ind w:left="720"/>
      </w:pPr>
      <w:r/>
      <w:hyperlink r:id="rId14">
        <w:r>
          <w:rPr>
            <w:color w:val="0000EE"/>
            <w:u w:val="single"/>
          </w:rPr>
          <w:t>https://www.theguardian.com/environment/2023/jul/14/pollutionwatch-improving-air-quality-could-ease-pressure-on-nhs</w:t>
        </w:r>
      </w:hyperlink>
      <w:r>
        <w:t xml:space="preserve"> - Research indicates that improving air quality could alleviate pressure on the NHS, as polluted days lead to increased health service use for breathing problems, with effects lasting over 100 days. The study found that a third of GP and half of A&amp;E respiratory visits were linked to nitrogen dioxide levels exceeding WHO guidelines, primarily from diesel vehicles, costing the NHS approximately £1.95 million over four years.</w:t>
      </w:r>
      <w:r/>
    </w:p>
    <w:p>
      <w:pPr>
        <w:pStyle w:val="ListNumber"/>
        <w:spacing w:line="240" w:lineRule="auto"/>
        <w:ind w:left="720"/>
      </w:pPr>
      <w:r/>
      <w:hyperlink r:id="rId15">
        <w:r>
          <w:rPr>
            <w:color w:val="0000EE"/>
            <w:u w:val="single"/>
          </w:rPr>
          <w:t>https://www.theguardian.com/environment/2023/feb/08/indoor-air-quality-should-be-monitored-in-public-places-says-chris-whitty</w:t>
        </w:r>
      </w:hyperlink>
      <w:r>
        <w:t xml:space="preserve"> - Professor Chris Whitty advocates for the monitoring of indoor air quality in public spaces, noting that pollution levels can vary significantly due to factors like building design and occupancy. He emphasizes the need for standard practices in monitoring indoor environments to protect public health, highlighting that poor air quality affects productivity, sleep, and the spread of diseases.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dp24.co.uk/news/25147640.caister-health-centre-remains-closed-mystery-illness/?ref=rss" TargetMode="External"/><Relationship Id="rId10" Type="http://schemas.openxmlformats.org/officeDocument/2006/relationships/hyperlink" Target="https://www.facilitiesdive.com/news/workers-voice-concern-about-indoor-air-quality-2023-survey/693697/" TargetMode="External"/><Relationship Id="rId11" Type="http://schemas.openxmlformats.org/officeDocument/2006/relationships/hyperlink" Target="https://www.nursingtimes.net/clinical-archive/respiratory-clinical-archive/better-air-better-health-why-dirty-air-makes-your-patients-sick-06-11-2023/" TargetMode="External"/><Relationship Id="rId12" Type="http://schemas.openxmlformats.org/officeDocument/2006/relationships/hyperlink" Target="https://www.clickondetroit.com/health/2023/06/30/whats-going-around-hospitals-doctors-report-increase-in-patients-suffering-breathing-problems-from-air-quality/" TargetMode="External"/><Relationship Id="rId13" Type="http://schemas.openxmlformats.org/officeDocument/2006/relationships/hyperlink" Target="https://airqualitynews.com/health/the-silent-killer-indoor-air-pollution-in-schools-and-hospitals/" TargetMode="External"/><Relationship Id="rId14" Type="http://schemas.openxmlformats.org/officeDocument/2006/relationships/hyperlink" Target="https://www.theguardian.com/environment/2023/jul/14/pollutionwatch-improving-air-quality-could-ease-pressure-on-nhs" TargetMode="External"/><Relationship Id="rId15" Type="http://schemas.openxmlformats.org/officeDocument/2006/relationships/hyperlink" Target="https://www.theguardian.com/environment/2023/feb/08/indoor-air-quality-should-be-monitored-in-public-places-says-chris-whitt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