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Longevity medicine moves mainstream but lifestyle remains key to healthy ageing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exploration of longevity medicine has evolved, transitioning from niche interest to a burgeoning facet of mainstream healthcare. Helen Coffey, in her recent visit to a “longevity doctor,” embarked on a journey to uncover her biological age. Through an extensive series of tests, including blood analyses and fitness assessments, she sought insight into whether the science behind anti-ageing claims is grounded in reality or merely hype. This inquiry highlights a significant shift within the medical community, where the desire to not only extend lifespan but also enhance healthspan—the period spent in good health—has garnered both public and scientific interest.</w:t>
      </w:r>
      <w:r/>
    </w:p>
    <w:p>
      <w:r/>
      <w:r>
        <w:t>Longevity science has seen a surge in investment, particularly from tech luminaries and biotech firms, who are pouring resources into innovative technologies such as senolytics, metabolism-modifying drugs like rapamycin, and epigenetic reprogramming. Recent advancements suggest a spectrum of promising therapies that could potentially halt or even reverse certain ageing processes. However, despite these advancements, experts caution that maintaining foundational health habits—like proper diet, regular exercise, and sufficient sleep—remains the most reliable strategy for extending life.</w:t>
      </w:r>
      <w:r/>
    </w:p>
    <w:p>
      <w:r/>
      <w:r>
        <w:t>Eric Topol, a leading voice in longevity research, posits that the core aim of this discipline should be the prevention of chronic diseases rather than an attempt to achieve immortality through experimental remedies. His assertions underscore the moral and practical imperative of focusing on evidence-based practices. While the allure of radical interventions persists, Topol emphasises that a proactive approach prioritising lifestyle modifications could yield significantly greater benefits in safeguarding health as we age.</w:t>
      </w:r>
      <w:r/>
    </w:p>
    <w:p>
      <w:r/>
      <w:r>
        <w:t>Research continues to unveil the underlying mechanisms of ageing. A notable breakthrough from Dr. David Sinclair and his team at Harvard demonstrated a method to manipulate the epigenome, potentially altering the biological ageing clock. This technique, involving a type of gene therapy, showcased promising results in reversing age-related cellular damage in trial subjects. Sinclair’s work posits that the loss of epigenetic information, rather than damage to DNA, is what drives the ageing process—a theory he is keen to explore further in human subjects.</w:t>
      </w:r>
      <w:r/>
    </w:p>
    <w:p>
      <w:r/>
      <w:r>
        <w:t>Emerging studies also suggest that dietary interventions, such as calorie restriction, may be a viable pathway to slowing biological ageing. A recent investigation from Columbia University revealed that reducing calorie intake by 25% over two years could delay biological ageing by a remarkable 2% to 3%, correlating with a potential 15% reduction in mortality risk. Nonetheless, maintaining such rigidity in diet can be challenging, often leading to adverse health effects and raising questions about the long-term viability of calorie restriction as a widespread health strategy.</w:t>
      </w:r>
      <w:r/>
    </w:p>
    <w:p>
      <w:r/>
      <w:r>
        <w:t>Despite the tantalising prospects offered by the current innovations in longevity science, it is crucial to approach these developments with a balanced perspective. While the pursuit of extending lifespan through avant-garde medical strategies captures the imagination, the reality is shaped by complex social dynamics and healthcare disparities. As highlighted in various discussions, merely living longer without enhancing the quality of life might not translate to the societal benefits experts hope to achieve.</w:t>
      </w:r>
      <w:r/>
    </w:p>
    <w:p>
      <w:r/>
      <w:r>
        <w:t>Ultimately, while the science of longevity is evolving, the fundamental principles of healthy living remain the cornerstones of leading a longer, healthier life. As Coffey’s exploration illustrates, the intersection of established health practices and innovative scientific advancements might very well define the future of ageing in our society.</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p>
    <w:p>
      <w:pPr>
        <w:pStyle w:val="ListBullet"/>
        <w:spacing w:line="240" w:lineRule="auto"/>
        <w:ind w:left="720"/>
      </w:pPr>
      <w:r/>
      <w:r>
        <w:t xml:space="preserve">Paragraph 3: </w:t>
      </w:r>
      <w:hyperlink r:id="rId11">
        <w:r>
          <w:rPr>
            <w:color w:val="0000EE"/>
            <w:u w:val="single"/>
          </w:rPr>
          <w:t>[3]</w:t>
        </w:r>
      </w:hyperlink>
      <w:r/>
    </w:p>
    <w:p>
      <w:pPr>
        <w:pStyle w:val="ListBullet"/>
        <w:spacing w:line="240" w:lineRule="auto"/>
        <w:ind w:left="720"/>
      </w:pPr>
      <w:r/>
      <w:r>
        <w:t xml:space="preserve">Paragraph 4: </w:t>
      </w:r>
      <w:hyperlink r:id="rId12">
        <w:r>
          <w:rPr>
            <w:color w:val="0000EE"/>
            <w:u w:val="single"/>
          </w:rPr>
          <w:t>[4]</w:t>
        </w:r>
      </w:hyperlink>
      <w:r/>
    </w:p>
    <w:p>
      <w:pPr>
        <w:pStyle w:val="ListBullet"/>
        <w:spacing w:line="240" w:lineRule="auto"/>
        <w:ind w:left="720"/>
      </w:pPr>
      <w:r/>
      <w:r>
        <w:t xml:space="preserve">Paragraph 5: </w:t>
      </w:r>
      <w:hyperlink r:id="rId13">
        <w:r>
          <w:rPr>
            <w:color w:val="0000EE"/>
            <w:u w:val="single"/>
          </w:rPr>
          <w:t>[7]</w:t>
        </w:r>
      </w:hyperlink>
      <w:r/>
    </w:p>
    <w:p>
      <w:pPr>
        <w:pStyle w:val="ListBullet"/>
        <w:spacing w:line="240" w:lineRule="auto"/>
        <w:ind w:left="720"/>
      </w:pPr>
      <w:r/>
      <w:r>
        <w:t xml:space="preserve">Paragraph 6: </w:t>
      </w:r>
      <w:hyperlink r:id="rId14">
        <w:r>
          <w:rPr>
            <w:color w:val="0000EE"/>
            <w:u w:val="single"/>
          </w:rPr>
          <w:t>[5]</w:t>
        </w:r>
      </w:hyperlink>
      <w:r/>
    </w:p>
    <w:p>
      <w:pPr>
        <w:pStyle w:val="ListBullet"/>
        <w:spacing w:line="240" w:lineRule="auto"/>
        <w:ind w:left="720"/>
      </w:pPr>
      <w:r/>
      <w:r>
        <w:t xml:space="preserve">Paragraph 7: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https://www.independent.co.uk/tv/lifestyle/longevity-doctor-biological-health-age-b2750001.html</w:t>
        </w:r>
      </w:hyperlink>
      <w:r>
        <w:t xml:space="preserve"> - Please view link - unable to able to access data</w:t>
      </w:r>
      <w:r/>
    </w:p>
    <w:p>
      <w:pPr>
        <w:pStyle w:val="ListNumber"/>
        <w:spacing w:line="240" w:lineRule="auto"/>
        <w:ind w:left="720"/>
      </w:pPr>
      <w:r/>
      <w:hyperlink r:id="rId10">
        <w:r>
          <w:rPr>
            <w:color w:val="0000EE"/>
            <w:u w:val="single"/>
          </w:rPr>
          <w:t>https://www.kiplinger.com/retirement/happy-retirement/immortality-do-you-want-to-live-forever</w:t>
        </w:r>
      </w:hyperlink>
      <w:r>
        <w:t xml:space="preserve"> - This article discusses the rapid advancements in longevity science, highlighting breakthroughs such as epigenetic reprogramming, biological clocks, senolytics, and drugs like rapamycin that could potentially slow aging. It also addresses the significant investments from biotech companies and tech moguls in anti-aging technologies. While acknowledging these developments, the article emphasizes that fundamental healthy habits—such as diet, exercise, sleep, and avoiding harmful behaviors—remain the most effective means to extend life. Additionally, it explores the financial and social challenges posed by increasing longevity and underscores the importance of quality of life, social connections, and purpose over mere lifespan extension.</w:t>
      </w:r>
      <w:r/>
    </w:p>
    <w:p>
      <w:pPr>
        <w:pStyle w:val="ListNumber"/>
        <w:spacing w:line="240" w:lineRule="auto"/>
        <w:ind w:left="720"/>
      </w:pPr>
      <w:r/>
      <w:hyperlink r:id="rId11">
        <w:r>
          <w:rPr>
            <w:color w:val="0000EE"/>
            <w:u w:val="single"/>
          </w:rPr>
          <w:t>https://www.axios.com/2025/05/05/eric-topol-longevity-book-super-agers</w:t>
        </w:r>
      </w:hyperlink>
      <w:r>
        <w:t xml:space="preserve"> - In this article, Eric Topol, founder of the Scripps Research Translational Institute, argues that true advances in longevity stem not from reversing aging but from preventing chronic diseases through improved medical understanding and lifestyle changes. While acknowledging the significant investments from Silicon Valley billionaires in biotech ventures aimed at reversing aging, Topol emphasizes that the efficacy and safety of such approaches remain unproven, particularly in humans. He highlights the importance of preventing age-related diseases through modern medical practices and achievable lifestyle improvements, suggesting that these are more accessible and effective means to achieve a longer, healthier life.</w:t>
      </w:r>
      <w:r/>
    </w:p>
    <w:p>
      <w:pPr>
        <w:pStyle w:val="ListNumber"/>
        <w:spacing w:line="240" w:lineRule="auto"/>
        <w:ind w:left="720"/>
      </w:pPr>
      <w:r/>
      <w:hyperlink r:id="rId12">
        <w:r>
          <w:rPr>
            <w:color w:val="0000EE"/>
            <w:u w:val="single"/>
          </w:rPr>
          <w:t>https://time.com/7266835/aging-longevity-health-span-science/</w:t>
        </w:r>
      </w:hyperlink>
      <w:r>
        <w:t xml:space="preserve"> - This article explores innovative therapies being developed to address aging, including a gene therapy trial for treating nonarteritic anterior ischemic optic neuropathy (NAION), a condition causing sudden blindness. The therapy employs a gene developed from David Sinclair’s research at Harvard, aimed at reversing age-related cellular damage by reprogramming cells to a younger state. The field of longevity science is rapidly expanding, with strategies such as gene therapy, metabolic interventions, and senolytics being investigated to extend healthspan—the period of life spent in good health—rather than lifespan alone. Researchers emphasize improving life quality and reducing age-related diseases, which could yield massive economic benefits.</w:t>
      </w:r>
      <w:r/>
    </w:p>
    <w:p>
      <w:pPr>
        <w:pStyle w:val="ListNumber"/>
        <w:spacing w:line="240" w:lineRule="auto"/>
        <w:ind w:left="720"/>
      </w:pPr>
      <w:r/>
      <w:hyperlink r:id="rId14">
        <w:r>
          <w:rPr>
            <w:color w:val="0000EE"/>
            <w:u w:val="single"/>
          </w:rPr>
          <w:t>https://time.com/7062977/anti-aging-life-expectancy/</w:t>
        </w:r>
      </w:hyperlink>
      <w:r>
        <w:t xml:space="preserve"> - This article discusses the slowing growth of life expectancy despite technological and medical advancements. It highlights that achievements in the 20th century, such as better sanitation, vaccines, and medical treatments, have reached their optimal impact. New strategies targeting biological aging processes are needed to prolong life further, but they are not yet developed. Factors like rising chronic diseases, substance abuse, and disparities in healthcare access have also negatively impacted life expectancy. Current claims of significantly extending human lifespan through supplements or fasting are considered unrealistic, and substantial progress must be made in understanding and manipulating aging to achieve notable increases in healthy lifespans within this century.</w:t>
      </w:r>
      <w:r/>
    </w:p>
    <w:p>
      <w:pPr>
        <w:pStyle w:val="ListNumber"/>
        <w:spacing w:line="240" w:lineRule="auto"/>
        <w:ind w:left="720"/>
      </w:pPr>
      <w:r/>
      <w:hyperlink r:id="rId15">
        <w:r>
          <w:rPr>
            <w:color w:val="0000EE"/>
            <w:u w:val="single"/>
          </w:rPr>
          <w:t>https://time.com/6246864/reverse-aging-scientists-discover-milestone/</w:t>
        </w:r>
      </w:hyperlink>
      <w:r>
        <w:t xml:space="preserve"> - This article reports on a significant breakthrough by Dr. David Sinclair and his team in understanding and potentially reversing the aging process. In a study published in Cell, they described an 'aging clock' that can accelerate or reverse cell aging by manipulating the epigenome rather than relying on DNA mutations. The team successfully demonstrated this by aging mice via DNA breaks and then using gene therapy with a modified Yamanaka factor approach to partially reset the epigenetic instructions, effectively reversing aging signs in the mice. This finding supports Sinclair's theory that aging is driven by the loss of epigenetic information rather than DNA mutations. The next stages of the research involve testing this process in non-human primates and human cells, with plans to explore its application in treating age-related diseases, including vision loss and potentially more complex conditions like heart disease and neurodegenerative disorders such as Alzheimer's.</w:t>
      </w:r>
      <w:r/>
    </w:p>
    <w:p>
      <w:pPr>
        <w:pStyle w:val="ListNumber"/>
        <w:spacing w:line="240" w:lineRule="auto"/>
        <w:ind w:left="720"/>
      </w:pPr>
      <w:r/>
      <w:hyperlink r:id="rId13">
        <w:r>
          <w:rPr>
            <w:color w:val="0000EE"/>
            <w:u w:val="single"/>
          </w:rPr>
          <w:t>https://time.com/6254236/slow-human-aging/</w:t>
        </w:r>
      </w:hyperlink>
      <w:r>
        <w:t xml:space="preserve"> - This article discusses a recent study published in Nature Aging that shows calorie restriction may be effective in slowing the aging process in humans. Led by researchers from Columbia University, the study analyzed data from the CALERIE trial, which involved over 200 healthy adults aged 21 to 50. Participants were asked to reduce their calorie intake by 25% for two years, while a control group maintained their regular diet. The study found that a significant reduction in calorie intake could slow biological aging by 2% to 3%, potentially decreasing death risk by up to 15%. However, calorie restriction is difficult to maintain for many people and may carry health risks such as mental health issues and decreased bone density. Despite these challenges, the study's findings provide a framework for future interventions, including smaller diets and drug therapies, aimed at slowing human aging.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lifestyle/longevity-doctor-biological-health-age-b2750001.html" TargetMode="External"/><Relationship Id="rId10" Type="http://schemas.openxmlformats.org/officeDocument/2006/relationships/hyperlink" Target="https://www.kiplinger.com/retirement/happy-retirement/immortality-do-you-want-to-live-forever" TargetMode="External"/><Relationship Id="rId11" Type="http://schemas.openxmlformats.org/officeDocument/2006/relationships/hyperlink" Target="https://www.axios.com/2025/05/05/eric-topol-longevity-book-super-agers" TargetMode="External"/><Relationship Id="rId12" Type="http://schemas.openxmlformats.org/officeDocument/2006/relationships/hyperlink" Target="https://time.com/7266835/aging-longevity-health-span-science/" TargetMode="External"/><Relationship Id="rId13" Type="http://schemas.openxmlformats.org/officeDocument/2006/relationships/hyperlink" Target="https://time.com/6254236/slow-human-aging/" TargetMode="External"/><Relationship Id="rId14" Type="http://schemas.openxmlformats.org/officeDocument/2006/relationships/hyperlink" Target="https://time.com/7062977/anti-aging-life-expectancy/" TargetMode="External"/><Relationship Id="rId15" Type="http://schemas.openxmlformats.org/officeDocument/2006/relationships/hyperlink" Target="https://time.com/6246864/reverse-aging-scientists-discover-mileston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