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 Z embraces coffee shop raves as nightlife shifts from clubs to cafés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excitement of turning 18 often heralds the dawn of a new social adventure: nightclub culture, punctuated by vodka shots and late-night dancing. However, as recent trends indicate, this thrilling rite of passage is yielding to an innovative phenomenon — coffee shop raves. This emergent trend signals a profound cultural shift among young adults, particularly among Gen Z, who are redefining what it means to enjoy nightlife.</w:t>
      </w:r>
      <w:r/>
    </w:p>
    <w:p>
      <w:r/>
      <w:r>
        <w:t>Coffee shop raves offer a refreshing alternative to traditional nightclubs. They come without the burdens of expensive entry fees, enforced dress codes, and the pressure to consume alcohol. Instead, attendees enjoy espresso and banana bread while engaging with vibrant social scenes and live DJs. Over the past three years, a staggering 3,000 nightclubs, bars, and pubs have closed in London alone — a sign that the nightlife industry is under significant strain. As financial pressures mount, many young people are increasingly disinclined to venture out late at night, preferring instead the affordable, relaxed environment of coffee shop gatherings.</w:t>
      </w:r>
      <w:r/>
    </w:p>
    <w:p>
      <w:r/>
      <w:r>
        <w:t>The shift away from traditional nightlife can be attributed to a variety of factors. Financial constraints are a substantial concern, with recent figures from the Night Time Industries Association (NTIA) showing a notable decrease in late-night outings among 18- to 30-year-olds. This demographic also grapples with safety concerns; over a third report feeling anxious or unsafe when going out at night. In light of these societal changes, coffee shop raves provide a safe, inclusive space where music reigns supreme, enhancing social connection without the usual trappings of nightlife.</w:t>
      </w:r>
      <w:r/>
    </w:p>
    <w:p>
      <w:r/>
      <w:r>
        <w:t xml:space="preserve">Among the pioneers of this trend is DJ Louis Bekk, whose collaboration with How Matcha in Marylebone has garnered attention and praise. Bekk, who transitioned from classical music to DJing, aims to shift the focus of live music from exclusivity to accessibility. “The nights are centred around alcohol and looking good rather than the music and the art itself,” he noted. This ethos pervades the coffee shop rave scene, where the emphasis lies on community and enjoyment rather than mere spectacle. </w:t>
      </w:r>
      <w:r/>
    </w:p>
    <w:p>
      <w:r/>
      <w:r>
        <w:t>The rise of coffee shop raves has coincided with a broader cultural movement towards health-conscious living. A significant percentage of young adults are abstaining from alcohol due to health concerns — 43 percent of individuals aged 18 to 34 report giving up drinking entirely. This shift aligns with a trend termed “Cinderella partying,” where younger generations prefer to return home at a reasonable hour, ready to resume their daily routines. Morning gatherings, often infused with healthy food options and revitalising beverages, provide an ideal setting for this new way of socialising.</w:t>
      </w:r>
      <w:r/>
    </w:p>
    <w:p>
      <w:r/>
      <w:r>
        <w:t>The successful formula has piqued the interest of various establishments seeking to reinvent their spaces. Following How Matcha’s lead, Farmer J’s debut rave attracted hundreds of participants eager to dance, mingle, and enjoy wholesome fare, all within a relaxed atmosphere. This setting fosters inclusivity across age groups, with families and various individuals attending in comfort, free from the stigma typically associated with nightlife.</w:t>
      </w:r>
      <w:r/>
    </w:p>
    <w:p>
      <w:r/>
      <w:r>
        <w:t>As the concept of daytime raves gains traction, it reflects not just the preferences of today’s youth but also an intelligent response to economic realities. In an era where many are searching for enjoyment without the financial burden or the prescriptive atmosphere of nightclubs, coffee shop raves epitomise a smart, health-conscious fun. Given the prevalence of influencers promoting a lifestyle prioritising well-being and rest, it won't be long before the trend solidifies further, shaping future social norms.</w:t>
      </w:r>
      <w:r/>
    </w:p>
    <w:p>
      <w:r/>
      <w:r>
        <w:t>This new wave of enjoyment may not merely be a fleeting fad; it encapsulates a broader reimagining of nightlife, aligning socialising with wellness and community. As we move ahead, it appears that the vibrant, crowded floors of Ibiza are giving way to the creamy comfort of lattes and the lyrical flow of café beats, firmly positioning the coffee shop rave as the new heart of social interaction for an evolving generation.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2, 3, 5 </w:t>
      </w:r>
      <w:r/>
    </w:p>
    <w:p>
      <w:pPr>
        <w:pStyle w:val="ListNumber"/>
        <w:spacing w:line="240" w:lineRule="auto"/>
        <w:ind w:left="720"/>
      </w:pPr>
      <w:r/>
      <w:r>
        <w:t xml:space="preserve">Paragraphs 3 </w:t>
      </w:r>
      <w:r/>
    </w:p>
    <w:p>
      <w:pPr>
        <w:pStyle w:val="ListNumber"/>
        <w:spacing w:line="240" w:lineRule="auto"/>
        <w:ind w:left="720"/>
      </w:pPr>
      <w:r/>
      <w:r>
        <w:t xml:space="preserve">Paragraphs 1, 6 </w:t>
      </w:r>
      <w:r/>
    </w:p>
    <w:p>
      <w:pPr>
        <w:pStyle w:val="ListNumber"/>
        <w:spacing w:line="240" w:lineRule="auto"/>
        <w:ind w:left="720"/>
      </w:pPr>
      <w:r/>
      <w:r>
        <w:t xml:space="preserve">Paragraphs 3 </w:t>
      </w:r>
      <w:r/>
    </w:p>
    <w:p>
      <w:pPr>
        <w:pStyle w:val="ListNumber"/>
        <w:spacing w:line="240" w:lineRule="auto"/>
        <w:ind w:left="720"/>
      </w:pPr>
      <w:r/>
      <w:r>
        <w:t xml:space="preserve">Paragraphs 3 </w:t>
      </w:r>
      <w:r/>
    </w:p>
    <w:p>
      <w:pPr>
        <w:pStyle w:val="ListNumber"/>
        <w:spacing w:line="240" w:lineRule="auto"/>
        <w:ind w:left="720"/>
      </w:pPr>
      <w:r/>
      <w:r>
        <w:t xml:space="preserve">Paragraphs 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https://www.dailymail.co.uk/femail/article-14739199/Forget-club-Gails-MOLLY-CLAYTON-tries-astonishing-new-coffee-shop-rave-trend-discovers-ravers-swapping-vodka-matcha-lattes.html?ns_mchannel=rss&amp;ns_campaign=1490&amp;ito=1490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https://www.standard.co.uk/business/devastasting-new-report-reveals-3000-clubs-bars-and-pubs-have-shut-in-london-since-the-pandemic-b1148008.html</w:t>
        </w:r>
      </w:hyperlink>
      <w:r>
        <w:t xml:space="preserve"> - A report reveals that over 3,000 nightclubs, bars, and pubs have closed in London since March 2020, highlighting a significant decline in the city's nightlife industry. The closures are attributed to factors such as the COVID-19 pandemic, financial pressures, and changing consumer habits. The Night Time Industries Association (NTIA) emphasizes the need for government support to address the crisis and prevent further closures.</w:t>
      </w:r>
      <w:r/>
    </w:p>
    <w:p>
      <w:pPr>
        <w:pStyle w:val="ListNumber"/>
        <w:spacing w:line="240" w:lineRule="auto"/>
        <w:ind w:left="720"/>
      </w:pPr>
      <w:r/>
      <w:hyperlink r:id="rId12">
        <w:r>
          <w:rPr>
            <w:color w:val="0000EE"/>
            <w:u w:val="single"/>
          </w:rPr>
          <w:t>https://www.ft.com/content/6bdfcc76-0656-471c-8e9a-cbc742f89776</w:t>
        </w:r>
      </w:hyperlink>
      <w:r>
        <w:t xml:space="preserve"> - London's nightlife is showing signs of revival despite recent struggles. Over a third of UK nightclubs have closed since 2020 due to financial strain, including Moko in Tottenham. However, a pilot program launched by the Labour government and London mayor Sadiq Khan could reverse the decline. The initiative allows Khan to override local council decisions on late-night venue licenses, aimed at reducing bureaucratic red tape. A notable early success includes jazz bar Blue Note winning an appeal against restricted opening hours. The move to potentially shift licensing oversight from the Home Office to the Department for Culture, Media and Sport could further support nightlife by emphasizing cultural value over safety concerns. Nevertheless, challenges persist such as high business costs, increased competition from daytime events, and reluctance from venue owners to seek extended licenses due to anticipated rejections. Despite obstacles, demand remains strong, with thriving theatre attendance and new venue formats gaining popularity. The pilot program may soon extend to other UK cities, offering hope for a broader revitalization of the night-time economy.</w:t>
      </w:r>
      <w:r/>
    </w:p>
    <w:p>
      <w:pPr>
        <w:pStyle w:val="ListNumber"/>
        <w:spacing w:line="240" w:lineRule="auto"/>
        <w:ind w:left="720"/>
      </w:pPr>
      <w:r/>
      <w:hyperlink r:id="rId13">
        <w:r>
          <w:rPr>
            <w:color w:val="0000EE"/>
            <w:u w:val="single"/>
          </w:rPr>
          <w:t>https://www.insighttrendsworld.com/post/beverages-no-clubs-just-caffeine-london-s-coffee-shop-raves-are-the-new-way-to-party</w:t>
        </w:r>
      </w:hyperlink>
      <w:r>
        <w:t xml:space="preserve"> - Coffee shop raves are emerging as a popular daytime social phenomenon in London and Europe, offering an affordable, alcohol-free alternative to traditional nightlife that emphasizes social connection, well-being, and a unique way to enjoy music and community in a coffee shop setting. These events involve people dancing and socializing in coffee shops during the day, often with a live DJ. The trend aligns with the 'Cinderella partying' trend, where Gen Z prefers to go home earlier than traditional late-night partying. Both organizers and attendees believe coffee shop raves are here to stay as a new way to socialize and enjoy daytime fun.</w:t>
      </w:r>
      <w:r/>
    </w:p>
    <w:p>
      <w:pPr>
        <w:pStyle w:val="ListNumber"/>
        <w:spacing w:line="240" w:lineRule="auto"/>
        <w:ind w:left="720"/>
      </w:pPr>
      <w:r/>
      <w:hyperlink r:id="rId14">
        <w:r>
          <w:rPr>
            <w:color w:val="0000EE"/>
            <w:u w:val="single"/>
          </w:rPr>
          <w:t>https://www.ft.com/content/edd6361b-0015-4235-9598-1b99cb468e2a</w:t>
        </w:r>
      </w:hyperlink>
      <w:r>
        <w:t xml:space="preserve"> - Daytime clubbing is gaining popularity in the UK, offering a vibrant alternative to traditional late-night partying. Driven largely by Gen X, who balance adult responsibilities with a craving for collective joy, these events cater to a more mature crowd looking for a fun, health-conscious, and logistically manageable experience. This shift comes amid a broader decline in the night-time economy, with the number of UK nightclubs falling from 1,240 in 2020 to 835 by late 2024, due to financial strain, tighter regulations, and a cultural shift among younger generations. Daytime and early-ending events, such as 'Guilty Pleasures' and Annie Mac's 'Before Midnight,' allow venues to use their spaces more effectively, increasing occupancy from 13% to 30% of licensed hours. These gatherings range from cheesy throwbacks to serious DJ-led sessions but notably exclude family-focused raves with children. The daytime format enables clubbers to enjoy music and dancing while still getting home at a reasonable hour, making it a practical and enjoyable option for those with demanding lives. The trend reflects both a cultural reimagining of clubbing and a savvy economic response from clubs seeking to stay afloat.</w:t>
      </w:r>
      <w:r/>
    </w:p>
    <w:p>
      <w:pPr>
        <w:pStyle w:val="ListNumber"/>
        <w:spacing w:line="240" w:lineRule="auto"/>
        <w:ind w:left="720"/>
      </w:pPr>
      <w:r/>
      <w:hyperlink r:id="rId15">
        <w:r>
          <w:rPr>
            <w:color w:val="0000EE"/>
            <w:u w:val="single"/>
          </w:rPr>
          <w:t>https://www.standard.co.uk/business/nightclubs-bars-restaurants-casinos-competitive-socialising-late-night-drinking-b1210100.html</w:t>
        </w:r>
      </w:hyperlink>
      <w:r>
        <w:t xml:space="preserve"> - Britain has lost a third of its nightclubs since Covid as the cost of living crisis, higher costs, and a changing youth culture have impacted the sector. Latest figures from the Night Time Industries Association (NTIA) show that in December 2024, Britain had 2,264 nightclubs, late-night bars, and casinos, down 3% in a year and 25.2% down on the pre-COVID level of March 2020. Nightclubs have borne the brunt of these closures, with numbers having dropped 33.2%. However, the figures also revealed changes in tastes for evening entertainment with a big increase in the number of 'competitive socialising' venues where groups of friends or colleagues play games such as golf, darts, cricket, and even football while enjoying a drink and food. This largely explains the success of bars, which rose in number by 5.4% over the 12 months.</w:t>
      </w:r>
      <w:r/>
    </w:p>
    <w:p>
      <w:pPr>
        <w:pStyle w:val="ListNumber"/>
        <w:spacing w:line="240" w:lineRule="auto"/>
        <w:ind w:left="720"/>
      </w:pPr>
      <w:r/>
      <w:hyperlink r:id="rId16">
        <w:r>
          <w:rPr>
            <w:color w:val="0000EE"/>
            <w:u w:val="single"/>
          </w:rPr>
          <w:t>https://www.standard.co.uk/news/london/london-pub-closures-nightlife-business-costs-bars-data-mayor-economy-b1172147.html</w:t>
        </w:r>
      </w:hyperlink>
      <w:r>
        <w:t xml:space="preserve"> - London suffered a net loss of around 40 pubs and bars last year, while at the same time employing a record high number of staff in the sector, new data reveals. The 0.7% fall in the number of pubs in the capital, despite a 4.3% rise in employees, is explained by the demise of smaller pubs and the rise of larger ones. City Hall Conservatives said the overall drop in pub numbers proved that there had not been 'any progress' from Sadiq Khan or his Night Czar Amy Lamé in improving London’s night-time economy, but the mayor’s team argued that pubs have faced 'huge challenges' due to 'the increased costs of living and doing business under the previous Government'. According to ONS data analysed by economists at City Hall, London went from 3,575 pubs in March 2022, to 3,535 a year later. Back in 2001, the figure stood at 4,835.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9199/Forget-club-Gails-MOLLY-CLAYTON-tries-astonishing-new-coffee-shop-rave-trend-discovers-ravers-swapping-vodka-matcha-lattes.html?ns_mchannel=rss&amp;ns_campaign=1490&amp;ito=1490" TargetMode="External"/><Relationship Id="rId11" Type="http://schemas.openxmlformats.org/officeDocument/2006/relationships/hyperlink" Target="https://www.standard.co.uk/business/devastasting-new-report-reveals-3000-clubs-bars-and-pubs-have-shut-in-london-since-the-pandemic-b1148008.html" TargetMode="External"/><Relationship Id="rId12" Type="http://schemas.openxmlformats.org/officeDocument/2006/relationships/hyperlink" Target="https://www.ft.com/content/6bdfcc76-0656-471c-8e9a-cbc742f89776" TargetMode="External"/><Relationship Id="rId13" Type="http://schemas.openxmlformats.org/officeDocument/2006/relationships/hyperlink" Target="https://www.insighttrendsworld.com/post/beverages-no-clubs-just-caffeine-london-s-coffee-shop-raves-are-the-new-way-to-party" TargetMode="External"/><Relationship Id="rId14" Type="http://schemas.openxmlformats.org/officeDocument/2006/relationships/hyperlink" Target="https://www.ft.com/content/edd6361b-0015-4235-9598-1b99cb468e2a" TargetMode="External"/><Relationship Id="rId15" Type="http://schemas.openxmlformats.org/officeDocument/2006/relationships/hyperlink" Target="https://www.standard.co.uk/business/nightclubs-bars-restaurants-casinos-competitive-socialising-late-night-drinking-b1210100.html" TargetMode="External"/><Relationship Id="rId16" Type="http://schemas.openxmlformats.org/officeDocument/2006/relationships/hyperlink" Target="https://www.standard.co.uk/news/london/london-pub-closures-nightlife-business-costs-bars-data-mayor-economy-b11721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