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Advanced MRI reveals structural hypothalamic differences underpinning eating disorders in young women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advances in neuroimaging have uncovered significant insights into the biological underpinnings of eating disorders among young women, particularly highlighting alterations in the hypothalamus—a critical brain region governing hunger and feeding behaviours. A groundbreaking study published in the </w:t>
      </w:r>
      <w:r>
        <w:rPr>
          <w:i/>
        </w:rPr>
        <w:t>American Journal of Clinical Nutrition</w:t>
      </w:r>
      <w:r>
        <w:t xml:space="preserve"> utilised high-field magnetic resonance imaging to investigate these neuroanatomical changes, revealing distinct structural differences between women with anorexia nervosa, those with obesity, and those with normal weight. This research is particularly pertinent as it addresses the disproportionately high incidence of eating disorders in females during puberty, a demographic often overlooked in neuroscience.</w:t>
      </w:r>
      <w:r/>
    </w:p>
    <w:p>
      <w:r/>
      <w:r>
        <w:t>The hypothalamus, a small but complex structure in the diencephalon, plays an essential role in regulating both homeostatic and hedonic functions related to food consumption. Historical limitations in imaging techniques have meant that our understanding of the hypothalamus has primarily stemmed from rodent studies. The current research, however, focused on imaging the hypothalamus of 44 young women, categorising participants into three groups: normal weight, those diagnosed with restrictive anorexia nervosa, and individuals with obesity. By employing a sophisticated ultrahigh-resolution quantitative MRI, researchers successfully visualised the hypothalamic subregions and assessed their connectivity and volume.</w:t>
      </w:r>
      <w:r/>
    </w:p>
    <w:p>
      <w:r/>
      <w:r>
        <w:t>Findings revealed that specific hypothalamic nuclei, particularly the para- and periventricular regions, displayed marked differences in volume and cellular integrity among the study groups. Women living with anorexia exhibited characteristic atrophy in these areas, while those with obesity displayed increased volumes—a noted shift that might be attributed to inflammatory processes. This suggests that structural brain changes not only correlate with the severity of the eating disorder but may also underlie the pathophysiology of these conditions. Notably, variations in the levels of hormones like leptin and ghrelin were linked to these structural changes, hinting at potential hormonal imbalances that could further exacerbate eating disorders.</w:t>
      </w:r>
      <w:r/>
    </w:p>
    <w:p>
      <w:r/>
      <w:r>
        <w:t>Further studies have illuminated the emotional and cognitive dimensions that women face. For instance, research from Brigham Young University established that healthy women exposed to images of overweight individuals activated brain regions associated with self-reflection and identity. This underscores an inherent anxiety regarding body image, even among those not overtly struggling with eating disorders. Such findings align with a broader trend observed across various studies, indicating that women are more susceptible to negative emotional responses regarding body weight compared to men, likely contributing to the heightened prevalence of eating disorders.</w:t>
      </w:r>
      <w:r/>
    </w:p>
    <w:p>
      <w:r/>
      <w:r>
        <w:t xml:space="preserve">Additionally, a systematic review on adolescents with anorexia nervosa identified structural alterations in white matter that may impede cognitive and emotional regulation—further complicating the narratives surrounding these disorders. This highlights the importance of developing gender-specific treatment strategies that address the complexities of eating disorders from a biological, psychological, and social standpoint. </w:t>
      </w:r>
      <w:r/>
    </w:p>
    <w:p>
      <w:r/>
      <w:r>
        <w:t>Amidst these findings, the possibility of targeted treatments arises. The study suggests potential pharmacological avenues, such as glucagon-like peptide 1 (GLP-1) receptor agonists, which could improve disordered eating behaviours by targeting specific hypothalamic pathways. Longitudinal studies are needed to ascertain whether the hypothalamic changes precede the onset of eating disorders, thereby offering the potential for early intervention strategies aimed at young women at risk.</w:t>
      </w:r>
      <w:r/>
    </w:p>
    <w:p>
      <w:r/>
      <w:r>
        <w:t>In summary, the application of advanced MRI techniques has opened new doors in understanding the intricate neural mechanisms that place young women at an elevated risk for eating disorders. As research progresses, it emphasises the need for a multifaceted approach to treatment and prevention, encompassing the biological, psychological, and social factors that intersect in the lives of those affected.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https://industrialnews.co.uk/mri-scans-reveal-why-young-women-face-higher-risk-for-eating-disorders/?utm_source=rss&amp;utm_medium=rss&amp;utm_campaign=mri-scans-reveal-why-young-women-face-higher-risk-for-eating-disorders</w:t>
        </w:r>
      </w:hyperlink>
      <w:r>
        <w:t xml:space="preserve"> - Please view link - unable to able to access data</w:t>
      </w:r>
      <w:r/>
    </w:p>
    <w:p>
      <w:pPr>
        <w:pStyle w:val="ListNumber"/>
        <w:spacing w:line="240" w:lineRule="auto"/>
        <w:ind w:left="720"/>
      </w:pPr>
      <w:r/>
      <w:hyperlink r:id="rId13">
        <w:r>
          <w:rPr>
            <w:color w:val="0000EE"/>
            <w:u w:val="single"/>
          </w:rPr>
          <w:t>https://www.sciencedaily.com/releases/2010/04/100413151913.htm</w:t>
        </w:r>
      </w:hyperlink>
      <w:r>
        <w:t xml:space="preserve"> - A 2010 study from Brigham Young University revealed that when healthy women viewed images of overweight strangers, it activated brain regions associated with identity and self-reflection. This suggests that even without overt body image issues, women may experience underlying anxiety about body weight, potentially increasing the risk for eating and mood disorders. The study highlights the complex relationship between body image perceptions and brain activity in women.</w:t>
      </w:r>
      <w:r/>
    </w:p>
    <w:p>
      <w:pPr>
        <w:pStyle w:val="ListNumber"/>
        <w:spacing w:line="240" w:lineRule="auto"/>
        <w:ind w:left="720"/>
      </w:pPr>
      <w:r/>
      <w:hyperlink r:id="rId14">
        <w:r>
          <w:rPr>
            <w:color w:val="0000EE"/>
            <w:u w:val="single"/>
          </w:rPr>
          <w:t>https://news.byu.edu/news/fear-getting-fat-seen-healthy-womens-brain-scans</w:t>
        </w:r>
      </w:hyperlink>
      <w:r>
        <w:t xml:space="preserve"> - Research from Brigham Young University in 2010 demonstrated that healthy women, when exposed to images of overweight strangers, exhibited brain activity in areas linked to self-reflection and identity. This finding indicates that even without explicit body image concerns, women may harbour subconscious anxieties about body weight, which could elevate the risk of developing eating and mood disorders. The study underscores the intricate connection between body image perceptions and brain function in women.</w:t>
      </w:r>
      <w:r/>
    </w:p>
    <w:p>
      <w:pPr>
        <w:pStyle w:val="ListNumber"/>
        <w:spacing w:line="240" w:lineRule="auto"/>
        <w:ind w:left="720"/>
      </w:pPr>
      <w:r/>
      <w:hyperlink r:id="rId11">
        <w:r>
          <w:rPr>
            <w:color w:val="0000EE"/>
            <w:u w:val="single"/>
          </w:rPr>
          <w:t>https://www.mdpi.com/2227-9067/8/2/137</w:t>
        </w:r>
      </w:hyperlink>
      <w:r>
        <w:t xml:space="preserve"> - A systematic review published in 2020 examined neuroimaging findings in adolescents and young adults with anorexia nervosa. The study found that alterations in white matter (WM) structures, such as the corona radiata and posterior thalamic radiation, may be linked to cognitive and emotional regulation deficits in individuals with anorexia. These findings suggest that disruptions in WM could contribute to the symptomatology of the disorder, highlighting the importance of understanding brain structural changes in eating disorders.</w:t>
      </w:r>
      <w:r/>
    </w:p>
    <w:p>
      <w:pPr>
        <w:pStyle w:val="ListNumber"/>
        <w:spacing w:line="240" w:lineRule="auto"/>
        <w:ind w:left="720"/>
      </w:pPr>
      <w:r/>
      <w:hyperlink r:id="rId12">
        <w:r>
          <w:rPr>
            <w:color w:val="0000EE"/>
            <w:u w:val="single"/>
          </w:rPr>
          <w:t>https://www.medicalnewstoday.com/articles/313466</w:t>
        </w:r>
      </w:hyperlink>
      <w:r>
        <w:t xml:space="preserve"> - A 2016 study explored why women are more susceptible to eating disorders than men. Researchers found that women exhibited more negative brain activity in response to perceived obesity, particularly in areas associated with body perception and emotional processing. This heightened sensitivity may contribute to the higher prevalence of eating disorders among women, emphasizing the need for gender-specific approaches in prevention and treatment strategies.</w:t>
      </w:r>
      <w:r/>
    </w:p>
    <w:p>
      <w:pPr>
        <w:pStyle w:val="ListNumber"/>
        <w:spacing w:line="240" w:lineRule="auto"/>
        <w:ind w:left="720"/>
      </w:pPr>
      <w:r/>
      <w:hyperlink r:id="rId10">
        <w:r>
          <w:rPr>
            <w:color w:val="0000EE"/>
            <w:u w:val="single"/>
          </w:rPr>
          <w:t>https://news.bbc.co.uk/2/hi/7120564.stm</w:t>
        </w:r>
      </w:hyperlink>
      <w:r>
        <w:t xml:space="preserve"> - A 2007 study highlighted that anorexia nervosa is linked to specific patterns of brain activity. Even women recovering from anorexia, who had maintained a healthy weight for over a year, displayed distinct brain activity patterns. The research pointed to brain regions associated with anxiety and perfectionism, suggesting that these neural patterns may play a role in the development and maintenance of anorexia nervosa.</w:t>
      </w:r>
      <w:r/>
    </w:p>
    <w:p>
      <w:pPr>
        <w:pStyle w:val="ListNumber"/>
        <w:spacing w:line="240" w:lineRule="auto"/>
        <w:ind w:left="720"/>
      </w:pPr>
      <w:r/>
      <w:hyperlink r:id="rId15">
        <w:r>
          <w:rPr>
            <w:color w:val="0000EE"/>
            <w:u w:val="single"/>
          </w:rPr>
          <w:t>https://www.euronews.com/health/2025/01/10/young-peoples-eating-disorders-could-be-linked-to-lagging-brain-development-study-finds</w:t>
        </w:r>
      </w:hyperlink>
      <w:r>
        <w:t xml:space="preserve"> - A 2025 study found that young individuals with eating disorders exhibited delayed brain maturation, particularly in the prefrontal cortex and cerebellum, areas associated with appetite control. This delayed development may contribute to the onset of disordered eating behaviours, highlighting the critical role of brain development in shaping eating habits and the potential for early intervention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mri-scans-reveal-why-young-women-face-higher-risk-for-eating-disorders/?utm_source=rss&amp;utm_medium=rss&amp;utm_campaign=mri-scans-reveal-why-young-women-face-higher-risk-for-eating-disorders" TargetMode="External"/><Relationship Id="rId10" Type="http://schemas.openxmlformats.org/officeDocument/2006/relationships/hyperlink" Target="https://news.bbc.co.uk/2/hi/7120564.stm" TargetMode="External"/><Relationship Id="rId11" Type="http://schemas.openxmlformats.org/officeDocument/2006/relationships/hyperlink" Target="https://www.mdpi.com/2227-9067/8/2/137" TargetMode="External"/><Relationship Id="rId12" Type="http://schemas.openxmlformats.org/officeDocument/2006/relationships/hyperlink" Target="https://www.medicalnewstoday.com/articles/313466" TargetMode="External"/><Relationship Id="rId13" Type="http://schemas.openxmlformats.org/officeDocument/2006/relationships/hyperlink" Target="https://www.sciencedaily.com/releases/2010/04/100413151913.htm" TargetMode="External"/><Relationship Id="rId14" Type="http://schemas.openxmlformats.org/officeDocument/2006/relationships/hyperlink" Target="https://news.byu.edu/news/fear-getting-fat-seen-healthy-womens-brain-scans" TargetMode="External"/><Relationship Id="rId15" Type="http://schemas.openxmlformats.org/officeDocument/2006/relationships/hyperlink" Target="https://www.euronews.com/health/2025/01/10/young-peoples-eating-disorders-could-be-linked-to-lagging-brain-development-study-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