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trial offering GLP-1 weight-loss injections to unemployed amid safety concerns and growing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 popularity of GLP-1 receptor agonists—medications originally developed for managing type 2 diabetes—has surged, now being widely used for weight loss. This rapid adoption is exemplified by drugs like Ozempic, Wegovy, and Mounjaro, which have garnered both acclaim for their efficacy and concern for potential risks. With obesity rates continuing to climb, these treatments are being increasingly viewed not just as pharmaceutical solutions, but also as social phenomena that reflect changing attitudes towards weight management.</w:t>
      </w:r>
      <w:r/>
    </w:p>
    <w:p>
      <w:r/>
      <w:r>
        <w:t xml:space="preserve">In an effort to address obesity while improving employment prospects, the UK government has initiated a five-year trial in Greater Manchester, aimed at offering these weight-loss injections to 3,000 unemployed individuals. Health Secretary Wes Streeting has defended this initiative as part of a more extensive preventative health strategy, citing existing evidence that supports the combination of these injections with lifestyle modifications to not only reduce weight but also stave off cardiovascular diseases and diabetes. However, he also warned against fostering a "dependency culture," a concern echoed by many health experts. </w:t>
      </w:r>
      <w:r/>
    </w:p>
    <w:p>
      <w:r/>
      <w:r>
        <w:t>As the demand for these injections skyrockets, so too do health concerns regarding their safety. A study from the University of British Columbia has highlighted significant gastrointestinal side effects linked to GLP-1 drugs, including pancreatitis and intestinal obstructions, leading the U.S. FDA to issue mandated warnings. In response to rising reports of severe health issues, some healthcare professionals advocate for more stringent prescription practices, suggesting initial authorisation for these medications be limited to specialists. Such measures aim to mitigate unsafe usage and prevent individuals from obtaining these drugs through unregulated online sources.</w:t>
      </w:r>
      <w:r/>
    </w:p>
    <w:p>
      <w:r/>
      <w:r>
        <w:t>The concept of using medication as a primary means of achieving weight loss raises deeper societal questions, particularly around the medicalisation of body image issues. Critics suggest that the ease of an injection might detract from necessary lifestyle changes that promote long-term health. While the efficacy of such drugs is evident, with the potential for significant weight loss outcomes, patient experiences vary widely, with some reporting minimal results. Approximately 10-15% of those on such treatments fall into the category of 'nonresponders,' indicating that individualized approaches to obesity management may be essential.</w:t>
      </w:r>
      <w:r/>
    </w:p>
    <w:p>
      <w:r/>
      <w:r>
        <w:t>Meanwhile, pharmaceutical giants such as Novo Nordisk and Eli Lilly are experiencing booming demand for these weight-loss drugs, resulting in substantial profits but also significant market scrutiny due to safety reports. The rise of these medications has not only redefined approaches to treating obesity but has also prompted warnings about possible side effects like frequent vomiting and nausea, further complicating their general acceptance.</w:t>
      </w:r>
      <w:r/>
    </w:p>
    <w:p>
      <w:r/>
      <w:r>
        <w:t>As these discussions evolve, the debate intensifies. Are we merely treating the symptoms of a complex condition, or are we risking an over-reliance on pharmaceuticals in lieu of holistic lifestyle changes? With the growing mainstream awareness of medications like Ozempic, society faces the challenge of balancing effective treatment with a thoughtful evaluation of the broader implications for health and body image.</w:t>
      </w:r>
      <w:r/>
    </w:p>
    <w:p>
      <w:r/>
      <w:r>
        <w:t>The questions remain: are weight-loss jabs heralding a new era of medical optimism or a hastily embraced solution that lacks a full understanding of potential consequences? As the dialogues continue, public input is encouraged to examine all angles of this evolving narrative, seeking clarity amidst the complexity.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https://www.independent.co.uk/news/health/weight-loss-jab-ozempic-mounjaro-b2756650.html</w:t>
        </w:r>
      </w:hyperlink>
      <w:r>
        <w:t xml:space="preserve"> - Please view link - unable to able to access data</w:t>
      </w:r>
      <w:r/>
    </w:p>
    <w:p>
      <w:pPr>
        <w:pStyle w:val="ListNumber"/>
        <w:spacing w:line="240" w:lineRule="auto"/>
        <w:ind w:left="720"/>
      </w:pPr>
      <w:r/>
      <w:hyperlink r:id="rId12">
        <w:r>
          <w:rPr>
            <w:color w:val="0000EE"/>
            <w:u w:val="single"/>
          </w:rPr>
          <w:t>https://www.lemonde.fr/en/science/article/2024/06/13/the-quest-for-a-slimmer-figure-is-driving-some-people-to-do-anything-to-get-their-hands-on-ozempic_6674629_10.html</w:t>
        </w:r>
      </w:hyperlink>
      <w:r>
        <w:t xml:space="preserve"> - This article discusses the misuse of GLP-1 receptor agonists like Ozempic, originally developed for type 2 diabetes, by individuals seeking weight loss. It highlights safety concerns, including gastrointestinal side effects and potential risks like pancreatitis and thyroid cancer. The French pharmacology society recommends restricting initial prescriptions to specialists to ensure proper medical oversight and minimise misuse.</w:t>
      </w:r>
      <w:r/>
    </w:p>
    <w:p>
      <w:pPr>
        <w:pStyle w:val="ListNumber"/>
        <w:spacing w:line="240" w:lineRule="auto"/>
        <w:ind w:left="720"/>
      </w:pPr>
      <w:r/>
      <w:hyperlink r:id="rId13">
        <w:r>
          <w:rPr>
            <w:color w:val="0000EE"/>
            <w:u w:val="single"/>
          </w:rPr>
          <w:t>https://time.com/6320884/weight-loss-drugs-gi-side-effects/</w:t>
        </w:r>
      </w:hyperlink>
      <w:r>
        <w:t xml:space="preserve"> - A study by the University of British Columbia found that GLP-1 agonists, including semaglutide and liraglutide, present notable gastrointestinal side effects such as pancreatitis, obstructed bowels, and gastroparesis. The U.S. FDA has mandated warnings about potential intestinal blockages following numerous reports. The study analysed data from 4,700 non-diabetic individuals using GLP-1 drugs purely for weight loss, finding a significantly increased risk of severe GI issues compared to those on other weight loss medications.</w:t>
      </w:r>
      <w:r/>
    </w:p>
    <w:p>
      <w:pPr>
        <w:pStyle w:val="ListNumber"/>
        <w:spacing w:line="240" w:lineRule="auto"/>
        <w:ind w:left="720"/>
      </w:pPr>
      <w:r/>
      <w:hyperlink r:id="rId11">
        <w:r>
          <w:rPr>
            <w:color w:val="0000EE"/>
            <w:u w:val="single"/>
          </w:rPr>
          <w:t>https://www.ft.com/content/23f04a92-37da-4d7e-9244-f8262355bbdc</w:t>
        </w:r>
      </w:hyperlink>
      <w:r>
        <w:t xml:space="preserve"> - Roche's new obesity drugs have shown promising results for rapid weight loss but also revealed significant side effects such as high rates of vomiting. These revelations have negatively impacted investor confidence, causing Roche's shares to drop significantly. GLP-1 drugs, which mimic gut hormones to reduce appetite and control blood sugar, are a rapidly growing market, with major players like Novo Nordisk and Eli Lilly leading the field. Despite their effectiveness, these drugs are associated with side effects like vomiting, nausea, constipation, and even muscle wastage.</w:t>
      </w:r>
      <w:r/>
    </w:p>
    <w:p>
      <w:pPr>
        <w:pStyle w:val="ListNumber"/>
        <w:spacing w:line="240" w:lineRule="auto"/>
        <w:ind w:left="720"/>
      </w:pPr>
      <w:r/>
      <w:hyperlink r:id="rId14">
        <w:r>
          <w:rPr>
            <w:color w:val="0000EE"/>
            <w:u w:val="single"/>
          </w:rPr>
          <w:t>https://apnews.com/article/9f8ab517f26ccc6d2d32ce3e829ba8ff</w:t>
        </w:r>
      </w:hyperlink>
      <w:r>
        <w:t xml:space="preserve"> - This article discusses the limited success some individuals have experienced with weight loss drugs like Ozempic and Wegovy. Despite access to these medications, some users report minimal weight loss, with about 10-15% of participants being 'nonresponders'. Experts explain that individual responses vary due to genetics, hormones, and other factors, highlighting the need for alternative treatments and comprehensive obesity management strategies.</w:t>
      </w:r>
      <w:r/>
    </w:p>
    <w:p>
      <w:pPr>
        <w:pStyle w:val="ListNumber"/>
        <w:spacing w:line="240" w:lineRule="auto"/>
        <w:ind w:left="720"/>
      </w:pPr>
      <w:r/>
      <w:hyperlink r:id="rId10">
        <w:r>
          <w:rPr>
            <w:color w:val="0000EE"/>
            <w:u w:val="single"/>
          </w:rPr>
          <w:t>https://time.com/6330809/ozempic-wegovy-mounjaro-healthy/</w:t>
        </w:r>
      </w:hyperlink>
      <w:r>
        <w:t xml:space="preserve"> - Ozempic, initially approved in 2017 for type 2 diabetes, has become well-known as a weight-loss drug and a status symbol in the US, with similar drugs like Mounjaro and Wegovy seeing high demand. Novo Nordisk and Eli Lilly have reaped substantial profits from these medications, with prescriptions skyrocketing and shortages occurring. There is controversy over whether this trend is beneficial, as many see obesity as a chronic disease needing treatment given its link to severe health issues.</w:t>
      </w:r>
      <w:r/>
    </w:p>
    <w:p>
      <w:pPr>
        <w:pStyle w:val="ListNumber"/>
        <w:spacing w:line="240" w:lineRule="auto"/>
        <w:ind w:left="720"/>
      </w:pPr>
      <w:r/>
      <w:hyperlink r:id="rId15">
        <w:r>
          <w:rPr>
            <w:color w:val="0000EE"/>
            <w:u w:val="single"/>
          </w:rPr>
          <w:t>https://www.reuters.com/business/healthcare-pharmaceuticals/investors-seek-answers-novo-nordisks-next-gen-obesity-drug-cagrisema-2025-02-04/</w:t>
        </w:r>
      </w:hyperlink>
      <w:r>
        <w:t xml:space="preserve"> - Novo Nordisk is facing pressure from investors for more detailed information concerning the trial results of its next-generation obesity drug CagriSema. The drug, combining semaglutide and cagrilintide, aims to surpass the efficacy of its current product Wegovy and compete against Eli Lilly's Zepbound (Mounjaro). However, the December trial results revealed common side effects such as nausea and constipation, impacting the stock value negatively. Investors seek clarity during the upcoming quarterly results, as the trial's flexible dosing protocol has left uncertainties about its efficacy and tolerability.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weight-loss-jab-ozempic-mounjaro-b2756650.html" TargetMode="External"/><Relationship Id="rId10" Type="http://schemas.openxmlformats.org/officeDocument/2006/relationships/hyperlink" Target="https://time.com/6330809/ozempic-wegovy-mounjaro-healthy/" TargetMode="External"/><Relationship Id="rId11" Type="http://schemas.openxmlformats.org/officeDocument/2006/relationships/hyperlink" Target="https://www.ft.com/content/23f04a92-37da-4d7e-9244-f8262355bbdc" TargetMode="External"/><Relationship Id="rId12" Type="http://schemas.openxmlformats.org/officeDocument/2006/relationships/hyperlink" Target="https://www.lemonde.fr/en/science/article/2024/06/13/the-quest-for-a-slimmer-figure-is-driving-some-people-to-do-anything-to-get-their-hands-on-ozempic_6674629_10.html" TargetMode="External"/><Relationship Id="rId13" Type="http://schemas.openxmlformats.org/officeDocument/2006/relationships/hyperlink" Target="https://time.com/6320884/weight-loss-drugs-gi-side-effects/" TargetMode="External"/><Relationship Id="rId14" Type="http://schemas.openxmlformats.org/officeDocument/2006/relationships/hyperlink" Target="https://apnews.com/article/9f8ab517f26ccc6d2d32ce3e829ba8ff" TargetMode="External"/><Relationship Id="rId15" Type="http://schemas.openxmlformats.org/officeDocument/2006/relationships/hyperlink" Target="https://www.reuters.com/business/healthcare-pharmaceuticals/investors-seek-answers-novo-nordisks-next-gen-obesity-drug-cagrisema-2025-02-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