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notorious killers’ homes: from crime scenes to the property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is a chilling thought to consider how some of Britain's most notorious killers once lived seemingly ordinary lives, blending seamlessly into their neighbourhoods while hiding dark and horrifying secrets behind closed doors. These individuals often presented themselves as caring family members, steady workers, and neighbours leading conventional lives within cosy or neat homes. Despite the atrocities committed behind their walls, many of these "houses of horror" remain standing and have even attracted buyers, although market responses vary widely depending on the property’s grim history.</w:t>
      </w:r>
      <w:r/>
    </w:p>
    <w:p>
      <w:r/>
      <w:r>
        <w:t>Wayne Couzens, the disgraced former Metropolitan Police officer serving a whole life sentence for the kidnap, rape, and murder of Sarah Everard in 2021, lived with his wife and children in a terraced family home in Deal, Kent. The house, purchased in 2016 for £200,000, went on the market this year for £300,000 but was reduced to £280,000 after failing to sell. Estate agents describe it as "spacious throughout" with three double bedrooms, a modern kitchen and bathroom, a garden overlooking fields, and even a hot tub Couzens built himself. Despite the apparent normality of the home and the family life Couzens led, his violent betrayal of trust shocked the nation, and the property has struggled to find a buyer since the crimes came to light.</w:t>
      </w:r>
      <w:r/>
    </w:p>
    <w:p>
      <w:r/>
      <w:r>
        <w:t>Similarly, Lucy Letby, convicted of murdering seven babies and attempting to kill seven others at the Countess of Chester Hospital, lived in a modest two-bedroom semi-detached house in Chester. She purchased the property in 2016 for just under £179,000, coinciding with the time she was carrying out her secret killing spree. Following her arrest in 2018 and subsequent conviction, the house sold in 2019 for £201,000 to Dean Porter, a wind turbine technician who was made aware of the home's dark past by the estate agent before purchase. The interiors reveal a childlike ambience, filled with teddies, fairy lights, and bright, tidy rooms, which contrasts starkly with the horrific acts that were planned there. Letby’s family reportedly moved closer to her following her trial, and her cats, Tigger and Smudge, were rehomed. The house's sale price reflected a £22,000 increase over three years, underscoring how even properties with grim histories can retain or even appreciate in value under certain circumstances.</w:t>
      </w:r>
      <w:r/>
    </w:p>
    <w:p>
      <w:r/>
      <w:r>
        <w:t>Dennis Nilsen, one of Britain's most infamous serial killers, is believed to have murdered 15 young men across two North London homes. After being apprehended at his flat in Cranley Gardens, Muswell Hill, his properties entered an unusual chapter in real estate history. The Cranley Gardens flat sold for just £83,000 in 1996 but dramatically increased to £520,000 by December 2024, reflecting wider property market trends. The ground-floor flat in Melrose Avenue, Cricklewood, where Nilsen initially lived and murdered victims—some of whose bodies he buried in the garden—is a period property with high ceilings and large windows, commanding prices above neighbourhood averages. Nilsen’s grisly modus operandi, which included strangulation and gruesome attempts to dispose of corpses, left an indelible mark on these properties' histories, yet the homes themselves have been restored as part of the wider London property market.</w:t>
      </w:r>
      <w:r/>
    </w:p>
    <w:p>
      <w:r/>
      <w:r>
        <w:t>Other killers such as Ian Brady and Myra Hindley, responsible for the infamous Moors murders during the 1960s in Manchester, once lived in a modest semi-detached house in Hattersley. The house, located on Wardle Brook Avenue, became known as a "house of horrors" confirmed as the site of at least two murders. The property was demolished in the 1980s after repeated refusals from potential tenants to live there. Nearby homes on the avenue now sell for around £135,000, providing a stark reminder of the past juxtaposed against contemporary life.</w:t>
      </w:r>
      <w:r/>
    </w:p>
    <w:p>
      <w:r/>
      <w:r>
        <w:t>Levi Bellfield, another notorious figure, residing in West Drayton, lived in a cul-de-sac surrounded by homes commonly valued at over £400,000 as of 2023. Although there are no specific records listing the price or subsequent fate of Bellfield’s home, the area's property market remains buoyant, showcasing how neighbourhood reputation often overwhelms the stigma attached by one resident’s crimes.</w:t>
      </w:r>
      <w:r/>
    </w:p>
    <w:p>
      <w:r/>
      <w:r>
        <w:t>Dr Harold Shipman, known as Britain’s most prolific serial killer, committed an estimated 250 murders over nearly three decades while practising as a trusted GP in Hyde, Greater Manchester. His family home was a modest property in a typical close-knit neighbourhood, emphasising how Shipman’s seemingly ordinary domestic life cloaked the horrifying extent of his crimes. The trust placed in him by patients and neighbours made the eventual revelations all the more shocking.</w:t>
      </w:r>
      <w:r/>
    </w:p>
    <w:p>
      <w:r/>
      <w:r>
        <w:t>These cases exemplify the unnerving duality of seemingly normal domestic spaces that conceal unimaginable evil. Market responses to these properties vary considerably: some struggle to sell or are demolished due to public unease, while others continue to trade at prices reflecting broader economic factors and local market conditions, despite their grim associations. This complex interplay between historical infamy and property valuation highlights the uncomfortable intersection of crime, memory, and everyday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https://www.dailymail.co.uk/news/article-15017127/Inside-homes-Britains-notorious-killers-houses.html?ns_mchannel=rss&amp;ns_campaign=1490&amp;ito=1490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https://www.express.co.uk/news/uk/1807141/lucy-letby-house-sold-cats-homeless</w:t>
        </w:r>
      </w:hyperlink>
      <w:r>
        <w:t xml:space="preserve"> - This article discusses the sale of Lucy Letby's former home in Chester, which she purchased for just under £179,000 in April 2016. After her arrest in 2018, the house was sold in 2019 for £201,000 to Dean Porter, a wind turbine technician who was aware of the property's history. The article also mentions that Letby's cats, Tigger and Smudge, were rehomed following her conviction. (</w:t>
      </w:r>
      <w:hyperlink r:id="rId17">
        <w:r>
          <w:rPr>
            <w:color w:val="0000EE"/>
            <w:u w:val="single"/>
          </w:rPr>
          <w:t>express.co.uk</w:t>
        </w:r>
      </w:hyperlink>
      <w:r>
        <w:t>)</w:t>
      </w:r>
      <w:r/>
    </w:p>
    <w:p>
      <w:pPr>
        <w:pStyle w:val="ListNumber"/>
        <w:spacing w:line="240" w:lineRule="auto"/>
        <w:ind w:left="720"/>
      </w:pPr>
      <w:r/>
      <w:hyperlink r:id="rId11">
        <w:r>
          <w:rPr>
            <w:color w:val="0000EE"/>
            <w:u w:val="single"/>
          </w:rPr>
          <w:t>https://www.dailyrecord.co.uk/news/uk-world-news/lucy-letbys-former-life-demolished-30813095</w:t>
        </w:r>
      </w:hyperlink>
      <w:r>
        <w:t xml:space="preserve"> - This piece details the aftermath of Lucy Letby's conviction, including the sale of her Chester home for £201,000 in 2019. The new owner, Dean Porter, was informed about the property's previous owner. The article also notes that Letby's parents moved closer to her following the trial, and her cats were rehomed. (</w:t>
      </w:r>
      <w:hyperlink r:id="rId18">
        <w:r>
          <w:rPr>
            <w:color w:val="0000EE"/>
            <w:u w:val="single"/>
          </w:rPr>
          <w:t>dailyrecord.co.uk</w:t>
        </w:r>
      </w:hyperlink>
      <w:r>
        <w:t>)</w:t>
      </w:r>
      <w:r/>
    </w:p>
    <w:p>
      <w:pPr>
        <w:pStyle w:val="ListNumber"/>
        <w:spacing w:line="240" w:lineRule="auto"/>
        <w:ind w:left="720"/>
      </w:pPr>
      <w:r/>
      <w:hyperlink r:id="rId12">
        <w:r>
          <w:rPr>
            <w:color w:val="0000EE"/>
            <w:u w:val="single"/>
          </w:rPr>
          <w:t>https://www.mirror.co.uk/news/uk-news/inside-lucy-letbys-200k-beige-30783792</w:t>
        </w:r>
      </w:hyperlink>
      <w:r>
        <w:t xml:space="preserve"> - This article provides an inside look at Lucy Letby's former home in Chester, highlighting its childlike bedroom decor and the crucial evidence found there. It mentions that Letby purchased the property for £179,000 in April 2016 and sold it in 2019 for £201,000 to Dean Porter, who was aware of its history. (</w:t>
      </w:r>
      <w:hyperlink r:id="rId19">
        <w:r>
          <w:rPr>
            <w:color w:val="0000EE"/>
            <w:u w:val="single"/>
          </w:rPr>
          <w:t>mirror.co.uk</w:t>
        </w:r>
      </w:hyperlink>
      <w:r>
        <w:t>)</w:t>
      </w:r>
      <w:r/>
    </w:p>
    <w:p>
      <w:pPr>
        <w:pStyle w:val="ListNumber"/>
        <w:spacing w:line="240" w:lineRule="auto"/>
        <w:ind w:left="720"/>
      </w:pPr>
      <w:r/>
      <w:hyperlink r:id="rId13">
        <w:r>
          <w:rPr>
            <w:color w:val="0000EE"/>
            <w:u w:val="single"/>
          </w:rPr>
          <w:t>https://www.dailystar.co.uk/news/latest-news/lucy-letbys-house-sold-cats-30818484</w:t>
        </w:r>
      </w:hyperlink>
      <w:r>
        <w:t xml:space="preserve"> - This report covers the sale of Lucy Letby's Chester home for £201,000 in 2019, purchased by Dean Porter, who knew about the property's previous owner. It also mentions that Letby's cats were rehomed and her parents moved closer to her following the trial. (</w:t>
      </w:r>
      <w:hyperlink r:id="rId20">
        <w:r>
          <w:rPr>
            <w:color w:val="0000EE"/>
            <w:u w:val="single"/>
          </w:rPr>
          <w:t>dailystar.co.uk</w:t>
        </w:r>
      </w:hyperlink>
      <w:r>
        <w:t>)</w:t>
      </w:r>
      <w:r/>
    </w:p>
    <w:p>
      <w:pPr>
        <w:pStyle w:val="ListNumber"/>
        <w:spacing w:line="240" w:lineRule="auto"/>
        <w:ind w:left="720"/>
      </w:pPr>
      <w:r/>
      <w:hyperlink r:id="rId14">
        <w:r>
          <w:rPr>
            <w:color w:val="0000EE"/>
            <w:u w:val="single"/>
          </w:rPr>
          <w:t>https://www.dailypost.co.uk/news/north-wales-news/lucy-letbys-old-life-erased-27618116</w:t>
        </w:r>
      </w:hyperlink>
      <w:r>
        <w:t xml:space="preserve"> - This article discusses the sale of Lucy Letby's Chester home for £201,000 in 2019 to Dean Porter, who was aware of the property's history. It also notes that Letby's parents moved closer to her following the trial, and her cats were rehomed. (</w:t>
      </w:r>
      <w:hyperlink r:id="rId21">
        <w:r>
          <w:rPr>
            <w:color w:val="0000EE"/>
            <w:u w:val="single"/>
          </w:rPr>
          <w:t>dailypost.co.uk</w:t>
        </w:r>
      </w:hyperlink>
      <w:r>
        <w:t>)</w:t>
      </w:r>
      <w:r/>
    </w:p>
    <w:p>
      <w:pPr>
        <w:pStyle w:val="ListNumber"/>
        <w:spacing w:line="240" w:lineRule="auto"/>
        <w:ind w:left="720"/>
      </w:pPr>
      <w:r/>
      <w:hyperlink r:id="rId15">
        <w:r>
          <w:rPr>
            <w:color w:val="0000EE"/>
            <w:u w:val="single"/>
          </w:rPr>
          <w:t>https://metro.co.uk/2023/08/22/lucy-letby-inside-house-where-nurse-was-arrested-over-baby-murders-19373746/</w:t>
        </w:r>
      </w:hyperlink>
      <w:r>
        <w:t xml:space="preserve"> - This piece provides details about Lucy Letby's former home in Chester, including its childlike bedroom decor and the crucial evidence found there. It mentions that Letby purchased the property for £179,000 in April 2016 and sold it in 2019 for £201,000 to Dean Porter, who was aware of its history. (</w:t>
      </w:r>
      <w:hyperlink r:id="rId22">
        <w:r>
          <w:rPr>
            <w:color w:val="0000EE"/>
            <w:u w:val="single"/>
          </w:rPr>
          <w:t>metro.co.uk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7127/Inside-homes-Britains-notorious-killers-houses.html?ns_mchannel=rss&amp;ns_campaign=1490&amp;ito=1490" TargetMode="External"/><Relationship Id="rId10" Type="http://schemas.openxmlformats.org/officeDocument/2006/relationships/hyperlink" Target="https://www.express.co.uk/news/uk/1807141/lucy-letby-house-sold-cats-homeless" TargetMode="External"/><Relationship Id="rId11" Type="http://schemas.openxmlformats.org/officeDocument/2006/relationships/hyperlink" Target="https://www.dailyrecord.co.uk/news/uk-world-news/lucy-letbys-former-life-demolished-30813095" TargetMode="External"/><Relationship Id="rId12" Type="http://schemas.openxmlformats.org/officeDocument/2006/relationships/hyperlink" Target="https://www.mirror.co.uk/news/uk-news/inside-lucy-letbys-200k-beige-30783792" TargetMode="External"/><Relationship Id="rId13" Type="http://schemas.openxmlformats.org/officeDocument/2006/relationships/hyperlink" Target="https://www.dailystar.co.uk/news/latest-news/lucy-letbys-house-sold-cats-30818484" TargetMode="External"/><Relationship Id="rId14" Type="http://schemas.openxmlformats.org/officeDocument/2006/relationships/hyperlink" Target="https://www.dailypost.co.uk/news/north-wales-news/lucy-letbys-old-life-erased-27618116" TargetMode="External"/><Relationship Id="rId15" Type="http://schemas.openxmlformats.org/officeDocument/2006/relationships/hyperlink" Target="https://metro.co.uk/2023/08/22/lucy-letby-inside-house-where-nurse-was-arrested-over-baby-murders-19373746/" TargetMode="External"/><Relationship Id="rId16" Type="http://schemas.openxmlformats.org/officeDocument/2006/relationships/hyperlink" Target="https://www.noahwire.com" TargetMode="External"/><Relationship Id="rId17" Type="http://schemas.openxmlformats.org/officeDocument/2006/relationships/hyperlink" Target="https://www.express.co.uk/news/uk/1807141/lucy-letby-house-sold-cats-homeless?utm_source=openai" TargetMode="External"/><Relationship Id="rId18" Type="http://schemas.openxmlformats.org/officeDocument/2006/relationships/hyperlink" Target="https://www.dailyrecord.co.uk/news/uk-world-news/lucy-letbys-former-life-demolished-30813095?utm_source=openai" TargetMode="External"/><Relationship Id="rId19" Type="http://schemas.openxmlformats.org/officeDocument/2006/relationships/hyperlink" Target="https://www.mirror.co.uk/news/uk-news/inside-lucy-letbys-200k-beige-30783792?utm_source=openai" TargetMode="External"/><Relationship Id="rId20" Type="http://schemas.openxmlformats.org/officeDocument/2006/relationships/hyperlink" Target="https://www.dailystar.co.uk/news/latest-news/lucy-letbys-house-sold-cats-30818484?utm_source=openai" TargetMode="External"/><Relationship Id="rId21" Type="http://schemas.openxmlformats.org/officeDocument/2006/relationships/hyperlink" Target="https://www.dailypost.co.uk/news/north-wales-news/lucy-letbys-old-life-erased-27618116?utm_source=openai" TargetMode="External"/><Relationship Id="rId22" Type="http://schemas.openxmlformats.org/officeDocument/2006/relationships/hyperlink" Target="https://metro.co.uk/2023/08/22/lucy-letby-inside-house-where-nurse-was-arrested-over-baby-murders-1937374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