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gears up for winter with record investments and data-driven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National Health Service (NHS) in England has undertaken unprecedented preparations for the winter months to ensure better outcomes for patients and staff amidst historically challenging periods. The NHS leadership emphasises that this winter's readiness surpasses previous years' efforts to alleviate the pressure caused by cold weather and high demand, which have previously strained resources.</w:t>
      </w:r>
      <w:r/>
    </w:p>
    <w:p>
      <w:r/>
      <w:r>
        <w:t>Central to the government's strategy is a comprehensive package of financial investments and operational enhancements designed to support both health and social care systems. The government has pledged £700 million through a Targeted Investment Fund, with allocations including £330 million to improve NHS estate facilities, £250 million for new technology advancements, and £120 million aimed at sustaining revenue costs. This investment will support a significant increase in elective care, targeting a 30% rise in elective activity by 2024-2025 compared to pre-pandemic levels, signalling an ambition to reduce backlog and waiting times that have accumulated over recent years.</w:t>
      </w:r>
      <w:r/>
    </w:p>
    <w:p>
      <w:r/>
      <w:r>
        <w:t>In addition, £600 million is earmarked over two years to strengthen the social care workforce and expand capacity. This funding is crucial to improving recruitment and retention of care staff and supporting local authorities in areas where health systems face the most substantial challenges. The objective is to enhance social care services to prevent avoidable hospital admissions and ease pressure on NHS services during the winter peak.</w:t>
      </w:r>
      <w:r/>
    </w:p>
    <w:p>
      <w:r/>
      <w:r>
        <w:t>Emergency care is also a focal point, with the Prime Minister confirming a £300 million investment dedicated to upgrading Accident &amp; Emergency (A&amp;E) departments. This funding forms part of a broader £1.5 billion NHS infrastructure capital programme aimed at modernising facilities and ensuring emergency departments can maintain safe, efficient services during the increased winter demand.</w:t>
      </w:r>
      <w:r/>
    </w:p>
    <w:p>
      <w:r/>
      <w:r>
        <w:t>Supporting these financial commitments, NHS and government agencies have implemented operational measures to mitigate winter pressures. These include vigilance around vulnerable populations to ensure adequate warmth and health management, expanded bed capacity through local escalation plans, improved patient transfer processes, enhanced operational readiness, and strengthened out-of-hours services. These coordinated efforts aim to manage demand surges effectively and maintain service continuity.</w:t>
      </w:r>
      <w:r/>
    </w:p>
    <w:p>
      <w:r/>
      <w:r>
        <w:t>Further underpinning these preparations, the UK Health Security Agency (UKHSA) and the Office for National Statistics (ONS) have launched the Winter COVID-19 Infection Study (WCIS), which will run through to March 2024. This large-scale study involving up to 200,000 participants will conduct regular lateral flow testing to monitor COVID-19 infection trends during the winter, providing vital data to inform public health responses amid ongoing pandemic considerations.</w:t>
      </w:r>
      <w:r/>
    </w:p>
    <w:p>
      <w:r/>
      <w:r>
        <w:t>Beyond funding and operational changes, the government is actively engaging health experts through roundtable discussions focused on winter preparedness. These meetings bring together NHS leaders, clinicians, and representatives from various health organisations to explore strategies for reducing waiting lists, improving healthcare performance, and ensuring that patients receive the most appropriate care throughout the winter months.</w:t>
      </w:r>
      <w:r/>
    </w:p>
    <w:p>
      <w:r/>
      <w:r>
        <w:t>Collectively, these multi-faceted strategies reflect a determined effort by NHS England and the government to confront the known challenges of winter healthcare delivery with enhanced resources, strategic planning, and data-driven public health monitoring. While past winters have revealed critical vulnerabilities, the current approach aims to offer a more resilient health and social care system better equipped to serve the population’s needs during this demanding season.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0">
        <w:r>
          <w:rPr>
            <w:color w:val="0000EE"/>
            <w:u w:val="single"/>
          </w:rPr>
          <w:t>[7]</w:t>
        </w:r>
      </w:hyperlink>
      <w:r>
        <w:t xml:space="preserve">, </w:t>
      </w:r>
      <w:hyperlink r:id="rId14">
        <w:r>
          <w:rPr>
            <w:color w:val="0000EE"/>
            <w:u w:val="single"/>
          </w:rPr>
          <w:t>[2]</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https://www.standard.co.uk/news/politics/nhs-england-winter-wes-streeting-government-b1247899.html</w:t>
        </w:r>
      </w:hyperlink>
      <w:r>
        <w:t xml:space="preserve"> - Please view link - unable to able to access data</w:t>
      </w:r>
      <w:r/>
    </w:p>
    <w:p>
      <w:pPr>
        <w:pStyle w:val="ListNumber"/>
        <w:spacing w:line="240" w:lineRule="auto"/>
        <w:ind w:left="720"/>
      </w:pPr>
      <w:r/>
      <w:hyperlink r:id="rId14">
        <w:r>
          <w:rPr>
            <w:color w:val="0000EE"/>
            <w:u w:val="single"/>
          </w:rPr>
          <w:t>https://www.gov.uk/government/news/ukhsa-and-ons-launch-new-winter-covid-19-infection-study</w:t>
        </w:r>
      </w:hyperlink>
      <w:r>
        <w:t xml:space="preserve"> - The UK Health Security Agency (UKHSA) and the Office for National Statistics (ONS) have launched the Winter COVID-19 Infection Study (WCIS), running from November 2023 to March 2024, involving up to 200,000 participants. This study aims to gather vital data on COVID-19 during the winter months, building upon the previous Coronavirus Infection Survey (CIS) that collected over 11.5 million swab tests and 3 million blood tests from April 2020 to March 2023. The WCIS will conduct up to 32,000 lateral flow tests weekly to monitor COVID-19 levels across the community. (</w:t>
      </w:r>
      <w:hyperlink r:id="rId17">
        <w:r>
          <w:rPr>
            <w:color w:val="0000EE"/>
            <w:u w:val="single"/>
          </w:rPr>
          <w:t>gov.uk</w:t>
        </w:r>
      </w:hyperlink>
      <w:r>
        <w:t>)</w:t>
      </w:r>
      <w:r/>
    </w:p>
    <w:p>
      <w:pPr>
        <w:pStyle w:val="ListNumber"/>
        <w:spacing w:line="240" w:lineRule="auto"/>
        <w:ind w:left="720"/>
      </w:pPr>
      <w:r/>
      <w:hyperlink r:id="rId12">
        <w:r>
          <w:rPr>
            <w:color w:val="0000EE"/>
            <w:u w:val="single"/>
          </w:rPr>
          <w:t>https://www.gov.uk/government/news/600-million-social-care-winter-workforce-and-capacity-boost</w:t>
        </w:r>
      </w:hyperlink>
      <w:r>
        <w:t xml:space="preserve"> - The UK government has announced a £600 million package over the next two years to bolster the social care workforce and capacity. This funding includes £570 million for local authorities to enhance recruitment and retention, and £30 million for areas with the most challenged health systems. The initiative aims to improve social care services, support the NHS during winter, and reduce hospital admissions by increasing social care capacity. Additionally, a £10 million per year programme will enhance research into adult social care to inform future policies. (</w:t>
      </w:r>
      <w:hyperlink r:id="rId18">
        <w:r>
          <w:rPr>
            <w:color w:val="0000EE"/>
            <w:u w:val="single"/>
          </w:rPr>
          <w:t>gov.uk</w:t>
        </w:r>
      </w:hyperlink>
      <w:r>
        <w:t>)</w:t>
      </w:r>
      <w:r/>
    </w:p>
    <w:p>
      <w:pPr>
        <w:pStyle w:val="ListNumber"/>
        <w:spacing w:line="240" w:lineRule="auto"/>
        <w:ind w:left="720"/>
      </w:pPr>
      <w:r/>
      <w:hyperlink r:id="rId11">
        <w:r>
          <w:rPr>
            <w:color w:val="0000EE"/>
            <w:u w:val="single"/>
          </w:rPr>
          <w:t>https://www.gov.uk/government/publications/the-health-and-social-care-approach-to-winter</w:t>
        </w:r>
      </w:hyperlink>
      <w:r>
        <w:t xml:space="preserve"> - The UK government has outlined its approach to winter, detailing preparations to ensure health and social care services remain resilient and available. This includes a £700 million Targeted Investment Fund, allocating £330 million to NHS estate improvements, £250 million for new technology, and £120 million for supporting revenue costs. The fund aims to return elective care services to pre-pandemic levels, supporting the delivery of around 30% more elective activity by 2024 to 2025 compared to pre-pandemic levels. (</w:t>
      </w:r>
      <w:hyperlink r:id="rId19">
        <w:r>
          <w:rPr>
            <w:color w:val="0000EE"/>
            <w:u w:val="single"/>
          </w:rPr>
          <w:t>gov.uk</w:t>
        </w:r>
      </w:hyperlink>
      <w:r>
        <w:t>)</w:t>
      </w:r>
      <w:r/>
    </w:p>
    <w:p>
      <w:pPr>
        <w:pStyle w:val="ListNumber"/>
        <w:spacing w:line="240" w:lineRule="auto"/>
        <w:ind w:left="720"/>
      </w:pPr>
      <w:r/>
      <w:hyperlink r:id="rId13">
        <w:r>
          <w:rPr>
            <w:color w:val="0000EE"/>
            <w:u w:val="single"/>
          </w:rPr>
          <w:t>https://www.gov.uk/government/news/prime-minister-confirms-funding-to-prepare-the-nhs-for-winter</w:t>
        </w:r>
      </w:hyperlink>
      <w:r>
        <w:t xml:space="preserve"> - The UK Prime Minister has confirmed £300 million in funding for NHS Trusts to upgrade Accident &amp; Emergency (A&amp;E) departments and support emergency care ahead of the winter period. This funding is part of a £1.5 billion capital investment in NHS infrastructure, aiming to ensure health services meet current and future demands. The initiative includes enhancing A&amp;E facilities to maintain safe and accessible services during the busy winter months. (</w:t>
      </w:r>
      <w:hyperlink r:id="rId20">
        <w:r>
          <w:rPr>
            <w:color w:val="0000EE"/>
            <w:u w:val="single"/>
          </w:rPr>
          <w:t>gov.uk</w:t>
        </w:r>
      </w:hyperlink>
      <w:r>
        <w:t>)</w:t>
      </w:r>
      <w:r/>
    </w:p>
    <w:p>
      <w:pPr>
        <w:pStyle w:val="ListNumber"/>
        <w:spacing w:line="240" w:lineRule="auto"/>
        <w:ind w:left="720"/>
      </w:pPr>
      <w:r/>
      <w:hyperlink r:id="rId15">
        <w:r>
          <w:rPr>
            <w:color w:val="0000EE"/>
            <w:u w:val="single"/>
          </w:rPr>
          <w:t>https://www.gov.uk/government/news/government-to-meet-health-experts-to-prepare-nhs-for-winter</w:t>
        </w:r>
      </w:hyperlink>
      <w:r>
        <w:t xml:space="preserve"> - The UK government is convening a roundtable with health experts to discuss preparations for the NHS ahead of winter. The meeting will focus on mitigating winter pressures, improving performance, and planning to ease NHS burdens. Attendees include NHS leaders, clinical experts, and representatives from various health organisations. The discussions aim to ensure that those in need receive appropriate care during the winter months and to expedite efforts to reduce waiting lists. (</w:t>
      </w:r>
      <w:hyperlink r:id="rId21">
        <w:r>
          <w:rPr>
            <w:color w:val="0000EE"/>
            <w:u w:val="single"/>
          </w:rPr>
          <w:t>gov.uk</w:t>
        </w:r>
      </w:hyperlink>
      <w:r>
        <w:t>)</w:t>
      </w:r>
      <w:r/>
    </w:p>
    <w:p>
      <w:pPr>
        <w:pStyle w:val="ListNumber"/>
        <w:spacing w:line="240" w:lineRule="auto"/>
        <w:ind w:left="720"/>
      </w:pPr>
      <w:r/>
      <w:hyperlink r:id="rId10">
        <w:r>
          <w:rPr>
            <w:color w:val="0000EE"/>
            <w:u w:val="single"/>
          </w:rPr>
          <w:t>https://www.gov.uk/government/news/nhs-puts-preparations-in-place-to-deal-with-winter-pressures</w:t>
        </w:r>
      </w:hyperlink>
      <w:r>
        <w:t xml:space="preserve"> - The UK Department of Health and Social Care has outlined preparations to address winter pressures on the NHS. Measures include checking on vulnerable individuals, ensuring they are warm enough, and addressing health issues associated with colder weather. Local areas have implemented escalation procedures for increased bed capacity, improved patient transfers, heightened operational readiness, and enhanced out-of-hours arrangements. These steps aim to reduce the risks of a surge in demand during the winter months.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nhs-england-winter-wes-streeting-government-b1247899.html" TargetMode="External"/><Relationship Id="rId10" Type="http://schemas.openxmlformats.org/officeDocument/2006/relationships/hyperlink" Target="https://www.gov.uk/government/news/nhs-puts-preparations-in-place-to-deal-with-winter-pressures" TargetMode="External"/><Relationship Id="rId11" Type="http://schemas.openxmlformats.org/officeDocument/2006/relationships/hyperlink" Target="https://www.gov.uk/government/publications/the-health-and-social-care-approach-to-winter" TargetMode="External"/><Relationship Id="rId12" Type="http://schemas.openxmlformats.org/officeDocument/2006/relationships/hyperlink" Target="https://www.gov.uk/government/news/600-million-social-care-winter-workforce-and-capacity-boost" TargetMode="External"/><Relationship Id="rId13" Type="http://schemas.openxmlformats.org/officeDocument/2006/relationships/hyperlink" Target="https://www.gov.uk/government/news/prime-minister-confirms-funding-to-prepare-the-nhs-for-winter" TargetMode="External"/><Relationship Id="rId14" Type="http://schemas.openxmlformats.org/officeDocument/2006/relationships/hyperlink" Target="https://www.gov.uk/government/news/ukhsa-and-ons-launch-new-winter-covid-19-infection-study" TargetMode="External"/><Relationship Id="rId15" Type="http://schemas.openxmlformats.org/officeDocument/2006/relationships/hyperlink" Target="https://www.gov.uk/government/news/government-to-meet-health-experts-to-prepare-nhs-for-winter" TargetMode="External"/><Relationship Id="rId16" Type="http://schemas.openxmlformats.org/officeDocument/2006/relationships/hyperlink" Target="https://www.noahwire.com" TargetMode="External"/><Relationship Id="rId17" Type="http://schemas.openxmlformats.org/officeDocument/2006/relationships/hyperlink" Target="https://www.gov.uk/government/news/ukhsa-and-ons-launch-new-winter-covid-19-infection-study?utm_source=openai" TargetMode="External"/><Relationship Id="rId18" Type="http://schemas.openxmlformats.org/officeDocument/2006/relationships/hyperlink" Target="https://www.gov.uk/government/news/600-million-social-care-winter-workforce-and-capacity-boost?utm_source=openai" TargetMode="External"/><Relationship Id="rId19" Type="http://schemas.openxmlformats.org/officeDocument/2006/relationships/hyperlink" Target="https://www.gov.uk/government/publications/the-health-and-social-care-approach-to-winter?utm_source=openai" TargetMode="External"/><Relationship Id="rId20" Type="http://schemas.openxmlformats.org/officeDocument/2006/relationships/hyperlink" Target="https://www.gov.uk/government/news/prime-minister-confirms-funding-to-prepare-the-nhs-for-winter?utm_source=openai" TargetMode="External"/><Relationship Id="rId21" Type="http://schemas.openxmlformats.org/officeDocument/2006/relationships/hyperlink" Target="https://www.gov.uk/government/news/government-to-meet-health-experts-to-prepare-nhs-for-winter?utm_source=openai" TargetMode="External"/><Relationship Id="rId22" Type="http://schemas.openxmlformats.org/officeDocument/2006/relationships/hyperlink" Target="https://www.gov.uk/government/news/nhs-puts-preparations-in-place-to-deal-with-winter-pressur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