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unveils sweeping mental health workforce expansion in 10-year NHS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reaffirmed its commitment to transforming mental health services through an ambitious 10-year health plan designed to address longstanding shortcomings in care for both adults and young people. Amidst growing concerns over mental health provision, the plan focuses on a substantial expansion of the mental health workforce and increased accessibility to services across England.</w:t>
      </w:r>
      <w:r/>
    </w:p>
    <w:p>
      <w:r/>
      <w:r>
        <w:t>According to the government’s announcement, the plan includes the recruitment of over 8,500 additional mental health workers by the end of the current parliamentary cycle, with more than 6,700 staff already brought on board so far. This significant boost is aimed at reducing waiting times and ensuring patients have access to the support they need, including expanding NHS talking therapy appointments and establishing a specialist mental health professional in every school in England to offer early intervention and support.</w:t>
      </w:r>
      <w:r/>
    </w:p>
    <w:p>
      <w:r/>
      <w:r>
        <w:t>The 10-year health strategy represents a holistic approach to overhaul the NHS mental health service model. It initiates three key shifts: moving care from hospitals to community settings, transitioning from analogue to digital engagement, and focusing more on prevention rather than only sickness management. This shift includes integrating mental health support in newly established Young Futures Hubs and ensuring that there is no “wrong front door” for people seeking mental health assistance, thereby guaranteeing faster and more tailored access to specialist services for children and young people.</w:t>
      </w:r>
      <w:r/>
    </w:p>
    <w:p>
      <w:r/>
      <w:r>
        <w:t>Beyond workforce expansion, the government has committed £120 million from the recent Spending Review to build 85 new dedicated mental health emergency departments. In addition, an extra £150 million is being invested to improve crisis care services through the creation of 150 new facilities, including specialised mental health ambulances, crisis cafes, and health-based places of safety. These initiatives aim to provide more appropriate and effective crisis support outside traditional A&amp;E settings, which often struggle to meet the complex needs of those experiencing acute mental health episodes.</w:t>
      </w:r>
      <w:r/>
    </w:p>
    <w:p>
      <w:r/>
      <w:r>
        <w:t>The mental health workforce plan itself is comprehensive, aiming to create thousands of new roles. It includes recruiting 2,000 additional nurses, consultants, and therapists focused on child and adolescent mental health services, 2,900 therapists and allied health professionals specialising in adult talking therapies, and approximately 4,800 nurses and therapists dedicated to crisis care settings. This staffing expansion aligns with a broader £1.3 billion investment to transform mental health services as part of the wider NHS reform agenda.</w:t>
      </w:r>
      <w:r/>
    </w:p>
    <w:p>
      <w:r/>
      <w:r>
        <w:t>Complementing these efforts, the government is actively consulting healthcare organisations and experts to shape its 10-Year Workforce Plan, which is expected to align workforce development with the future direction of NHS reforms. This engagement process invites feedback from a wide array of stakeholders, including trade unions, professional bodies, employers, and charities, ensuring the plan draws from frontline expertise and reflects the evolving needs of the population.</w:t>
      </w:r>
      <w:r/>
    </w:p>
    <w:p>
      <w:r/>
      <w:r>
        <w:t>The government’s mental health strategy was prominently highlighted at the launch of the 10-Year Health Plan by the Prime Minister, who outlined record investments across the healthcare system. This includes recruiting over 6,000 mental health workers and 1,700 new GPs, as well as establishing new community diagnostic centres, surgical hubs, mental health units, and ambulance sites — all parts of a coordinated effort to modernise NHS services and provide comprehensive care.</w:t>
      </w:r>
      <w:r/>
    </w:p>
    <w:p>
      <w:r/>
      <w:r>
        <w:t>Despite these commitments, there remain criticisms regarding the pace and scale of change needed to fully address mental health challenges in the UK. However, the plan’s comprehensive workforce buildup, increased funding for crisis care, and emphasis on early intervention mark a significant attempt to overhaul mental health service provision, aiming for a more responsive, effective, and accessible NHS over the next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https://www.standard.co.uk/news/politics/stephen-kinnock-theresa-may-government-house-of-commons-house-of-lords-b1252932.html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https://www.gov.uk/government/news/boost-to-mental-health-services-from-thousands-of-extra-staff</w:t>
        </w:r>
      </w:hyperlink>
      <w:r>
        <w:t xml:space="preserve"> - The UK government has recruited over 6,700 additional mental health workers, moving closer to its target of 8,500 by the end of the current Parliament. This initiative is part of the 10-Year Health Plan, aiming to enhance mental health services by providing better access through the NHS App, including self-referral for talking therapies without needing a GP appointment. The plan also includes building 85 new dedicated mental health emergency departments with £120 million secured in the recent Spending Review.</w:t>
      </w:r>
      <w:r/>
    </w:p>
    <w:p>
      <w:pPr>
        <w:pStyle w:val="ListNumber"/>
        <w:spacing w:line="240" w:lineRule="auto"/>
        <w:ind w:left="720"/>
      </w:pPr>
      <w:r/>
      <w:hyperlink r:id="rId11">
        <w:r>
          <w:rPr>
            <w:color w:val="0000EE"/>
            <w:u w:val="single"/>
          </w:rPr>
          <w:t>https://www.gov.uk/government/publications/10-year-health-plan-for-england-fit-for-the-future</w:t>
        </w:r>
      </w:hyperlink>
      <w:r>
        <w:t xml:space="preserve"> - The UK's 10-Year Health Plan outlines a vision to transform the NHS by focusing on three key shifts: from hospital to community, analogue to digital, and sickness to prevention. The plan includes recruiting 8,500 mental health staff to reduce waiting times for both children and adults, integrating mental health support into new Young Futures Hubs, and ensuring no 'wrong front door' for people seeking help. It also addresses access to specialist children and young people's mental health services.</w:t>
      </w:r>
      <w:r/>
    </w:p>
    <w:p>
      <w:pPr>
        <w:pStyle w:val="ListNumber"/>
        <w:spacing w:line="240" w:lineRule="auto"/>
        <w:ind w:left="720"/>
      </w:pPr>
      <w:r/>
      <w:hyperlink r:id="rId15">
        <w:r>
          <w:rPr>
            <w:color w:val="0000EE"/>
            <w:u w:val="single"/>
          </w:rPr>
          <w:t>https://www.gov.uk/government/speeches/pm-speech-at-the-launch-of-the-10-year-health-plan-3-july-2025</w:t>
        </w:r>
      </w:hyperlink>
      <w:r>
        <w:t xml:space="preserve"> - In a speech at the launch of the 10-Year Health Plan, the Prime Minister highlighted significant investments in the NHS, including the recruitment of over 6,000 mental health workers and 1,700 new GPs. The plan also includes the establishment of 170 Community Diagnostic Centres, new surgical hubs, mental health units, and ambulance sites, marking record investment across the healthcare system.</w:t>
      </w:r>
      <w:r/>
    </w:p>
    <w:p>
      <w:pPr>
        <w:pStyle w:val="ListNumber"/>
        <w:spacing w:line="240" w:lineRule="auto"/>
        <w:ind w:left="720"/>
      </w:pPr>
      <w:r/>
      <w:hyperlink r:id="rId13">
        <w:r>
          <w:rPr>
            <w:color w:val="0000EE"/>
            <w:u w:val="single"/>
          </w:rPr>
          <w:t>https://www.gov.uk/government/news/thousands-of-new-roles-to-be-created-in-mental-health-workforce-plan</w:t>
        </w:r>
      </w:hyperlink>
      <w:r>
        <w:t xml:space="preserve"> - The UK government has launched a plan to expand the mental health workforce, aiming to create thousands of new roles. The plan includes recruiting 2,000 additional nurses, consultants, and therapists in child and adolescent mental health services, 2,900 additional therapists and allied health professionals for adult talking therapies, and 4,800 additional posts for nurses and therapists in crisis care settings. This initiative is part of a £1.3 billion commitment to transform mental health services by 2020 to 2021.</w:t>
      </w:r>
      <w:r/>
    </w:p>
    <w:p>
      <w:pPr>
        <w:pStyle w:val="ListNumber"/>
        <w:spacing w:line="240" w:lineRule="auto"/>
        <w:ind w:left="720"/>
      </w:pPr>
      <w:r/>
      <w:hyperlink r:id="rId14">
        <w:r>
          <w:rPr>
            <w:color w:val="0000EE"/>
            <w:u w:val="single"/>
          </w:rPr>
          <w:t>https://www.gov.uk/government/calls-for-evidence/10-year-workforce-plan</w:t>
        </w:r>
      </w:hyperlink>
      <w:r>
        <w:t xml:space="preserve"> - The UK government is seeking evidence and views from healthcare organisations and experts to inform the development of the 10-Year Workforce Plan. This plan aims to deliver a new workforce model aligned with the future direction of NHS reforms, building on the 10-Year Health Plan. The call for evidence invites contributions from trade unions, royal colleges, employers, charities, and individuals with relevant expertise.</w:t>
      </w:r>
      <w:r/>
    </w:p>
    <w:p>
      <w:pPr>
        <w:pStyle w:val="ListNumber"/>
        <w:spacing w:line="240" w:lineRule="auto"/>
        <w:ind w:left="720"/>
      </w:pPr>
      <w:r/>
      <w:hyperlink r:id="rId12">
        <w:r>
          <w:rPr>
            <w:color w:val="0000EE"/>
            <w:u w:val="single"/>
          </w:rPr>
          <w:t>https://www.gov.uk/government/news/mental-health-services-boosted-by-150-million-government-funding</w:t>
        </w:r>
      </w:hyperlink>
      <w:r>
        <w:t xml:space="preserve"> - The UK government is investing £150 million to enhance mental health crisis response and urgent and emergency care services. This funding will support the establishment of 150 new facilities, including specialised mental health ambulances, crisis cafes, and health-based places of safety. The initiative aims to provide more appropriate care settings outside of A&amp;E departments, easing pressures on the NHS and improving support for individuals experiencing mental health crises.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tephen-kinnock-theresa-may-government-house-of-commons-house-of-lords-b1252932.html" TargetMode="External"/><Relationship Id="rId10" Type="http://schemas.openxmlformats.org/officeDocument/2006/relationships/hyperlink" Target="https://www.gov.uk/government/news/boost-to-mental-health-services-from-thousands-of-extra-staff" TargetMode="External"/><Relationship Id="rId11" Type="http://schemas.openxmlformats.org/officeDocument/2006/relationships/hyperlink" Target="https://www.gov.uk/government/publications/10-year-health-plan-for-england-fit-for-the-future" TargetMode="External"/><Relationship Id="rId12" Type="http://schemas.openxmlformats.org/officeDocument/2006/relationships/hyperlink" Target="https://www.gov.uk/government/news/mental-health-services-boosted-by-150-million-government-funding" TargetMode="External"/><Relationship Id="rId13" Type="http://schemas.openxmlformats.org/officeDocument/2006/relationships/hyperlink" Target="https://www.gov.uk/government/news/thousands-of-new-roles-to-be-created-in-mental-health-workforce-plan" TargetMode="External"/><Relationship Id="rId14" Type="http://schemas.openxmlformats.org/officeDocument/2006/relationships/hyperlink" Target="https://www.gov.uk/government/calls-for-evidence/10-year-workforce-plan" TargetMode="External"/><Relationship Id="rId15" Type="http://schemas.openxmlformats.org/officeDocument/2006/relationships/hyperlink" Target="https://www.gov.uk/government/speeches/pm-speech-at-the-launch-of-the-10-year-health-plan-3-july-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