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urges UK residents to take vitamin D supplements as autumn approaches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autumn approaches and the days grow shorter, the NHS has issued an important reminder to the public about the necessity of taking a daily vitamin D supplement between October and March. This measure is aimed at maintaining healthy bones and muscles during months when sunlight—the primary natural source of vitamin D—is insufficient for the body to produce adequate amounts of this nutrient. The NHS advises a daily intake of 10 micrograms (400 IU) of vitamin D for everyone aged one and older, including pregnant and breastfeeding women. Babies under one year require slightly less, with a recommended daily dose between 8.5 and 10 micrograms.</w:t>
      </w:r>
      <w:r/>
    </w:p>
    <w:p>
      <w:r/>
      <w:r>
        <w:t>The guidance comes amid growing awareness of the challenges faced in maintaining vitamin D levels through sunlight exposure alone during the colder months. The NHS notes the increased risk of deficiency given that the UK’s latitude limits effective vitamin D synthesis from sunlight from autumn through to spring. Vitamin D deficiency can weaken bones and muscles, posing health risks particularly for older adults, children, and vulnerable populations.</w:t>
      </w:r>
      <w:r/>
    </w:p>
    <w:p>
      <w:r/>
      <w:r>
        <w:t>To supplement sunlight exposure, vitamin D can also be obtained through dietary sources such as oily fish (including salmon, sardines, trout, herring, and mackerel), red meat, egg yolks, and fortified foods like certain breakfast cereals and fat spreads. However, experts agree that diet alone often fails to provide sufficient vitamin D, reinforcing the role of supplements as advised by the NHS.</w:t>
      </w:r>
      <w:r/>
    </w:p>
    <w:p>
      <w:r/>
      <w:r>
        <w:t>Public Health England and the UK government have echoed this advice, underscoring the particular importance of daily supplementation for individuals who are housebound, live in care homes, or have minimal sun exposure due to clothing habits or health conditions. Groups including children aged one to four, pregnant and breastfeeding women, and people who have been shielding during the COVID-19 pandemic are especially encouraged to maintain their vitamin D intake through a daily 10 microgram supplement.</w:t>
      </w:r>
      <w:r/>
    </w:p>
    <w:p>
      <w:r/>
      <w:r>
        <w:t>Free vitamin D supplements are available under the Healthy Start scheme to eligible families and individuals, reflecting government efforts to reduce vitamin D deficiency across the population. While vitamin D supplementation is generally safe, the NHS cautions against exceeding recommended maximum doses to avoid potential toxicity. For adults, including pregnant and breastfeeding women, the upper limit is 100 micrograms (4,000 IU) per day, with lower limits set for children and infants. Those with certain health conditions should consult a healthcare professional before starting supplementation.</w:t>
      </w:r>
      <w:r/>
    </w:p>
    <w:p>
      <w:r/>
      <w:r>
        <w:t>Overall, this seasonal health advice is part of a broader public health strategy to mitigate the risks associated with vitamin D deficiency in the UK’s climate, particularly during the less sunny months. The message is clear: taking a small vitamin D supplement daily in autumn and winter is a simple but effective way to support bone and muscle health year-round.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Gloucestershire Live, </w:t>
      </w:r>
      <w:hyperlink r:id="rId10">
        <w:r>
          <w:rPr>
            <w:color w:val="0000EE"/>
            <w:u w:val="single"/>
          </w:rPr>
          <w:t>[2]</w:t>
        </w:r>
      </w:hyperlink>
      <w:r>
        <w:t xml:space="preserve"> UK Government</w:t>
      </w:r>
      <w:r/>
    </w:p>
    <w:p>
      <w:pPr>
        <w:pStyle w:val="ListBullet"/>
        <w:spacing w:line="240" w:lineRule="auto"/>
        <w:ind w:left="720"/>
      </w:pPr>
      <w:r/>
      <w:r>
        <w:t xml:space="preserve">Paragraph 2 – </w:t>
      </w:r>
      <w:hyperlink r:id="rId9">
        <w:r>
          <w:rPr>
            <w:color w:val="0000EE"/>
            <w:u w:val="single"/>
          </w:rPr>
          <w:t>[1]</w:t>
        </w:r>
      </w:hyperlink>
      <w:r>
        <w:t xml:space="preserve"> Gloucestershire Live, </w:t>
      </w:r>
      <w:hyperlink r:id="rId10">
        <w:r>
          <w:rPr>
            <w:color w:val="0000EE"/>
            <w:u w:val="single"/>
          </w:rPr>
          <w:t>[2]</w:t>
        </w:r>
      </w:hyperlink>
      <w:r>
        <w:t xml:space="preserve"> UK Government</w:t>
      </w:r>
      <w:r/>
    </w:p>
    <w:p>
      <w:pPr>
        <w:pStyle w:val="ListBullet"/>
        <w:spacing w:line="240" w:lineRule="auto"/>
        <w:ind w:left="720"/>
      </w:pPr>
      <w:r/>
      <w:r>
        <w:t xml:space="preserve">Paragraph 3 – </w:t>
      </w:r>
      <w:hyperlink r:id="rId9">
        <w:r>
          <w:rPr>
            <w:color w:val="0000EE"/>
            <w:u w:val="single"/>
          </w:rPr>
          <w:t>[1]</w:t>
        </w:r>
      </w:hyperlink>
      <w:r>
        <w:t xml:space="preserve"> Gloucestershire Live, </w:t>
      </w:r>
      <w:hyperlink r:id="rId10">
        <w:r>
          <w:rPr>
            <w:color w:val="0000EE"/>
            <w:u w:val="single"/>
          </w:rPr>
          <w:t>[2]</w:t>
        </w:r>
      </w:hyperlink>
      <w:r>
        <w:t xml:space="preserve"> UK Government</w:t>
      </w:r>
      <w:r/>
    </w:p>
    <w:p>
      <w:pPr>
        <w:pStyle w:val="ListBullet"/>
        <w:spacing w:line="240" w:lineRule="auto"/>
        <w:ind w:left="720"/>
      </w:pPr>
      <w:r/>
      <w:r>
        <w:t xml:space="preserve">Paragraph 4 – </w:t>
      </w:r>
      <w:hyperlink r:id="rId11">
        <w:r>
          <w:rPr>
            <w:color w:val="0000EE"/>
            <w:u w:val="single"/>
          </w:rPr>
          <w:t>[3]</w:t>
        </w:r>
      </w:hyperlink>
      <w:r>
        <w:t xml:space="preserve"> UK Government, </w:t>
      </w:r>
      <w:hyperlink r:id="rId12">
        <w:r>
          <w:rPr>
            <w:color w:val="0000EE"/>
            <w:u w:val="single"/>
          </w:rPr>
          <w:t>[4]</w:t>
        </w:r>
      </w:hyperlink>
      <w:r>
        <w:t xml:space="preserve"> UK Government</w:t>
      </w:r>
      <w:r/>
    </w:p>
    <w:p>
      <w:pPr>
        <w:pStyle w:val="ListBullet"/>
        <w:spacing w:line="240" w:lineRule="auto"/>
        <w:ind w:left="720"/>
      </w:pPr>
      <w:r/>
      <w:r>
        <w:t xml:space="preserve">Paragraph 5 – </w:t>
      </w:r>
      <w:hyperlink r:id="rId10">
        <w:r>
          <w:rPr>
            <w:color w:val="0000EE"/>
            <w:u w:val="single"/>
          </w:rPr>
          <w:t>[2]</w:t>
        </w:r>
      </w:hyperlink>
      <w:r>
        <w:t xml:space="preserve"> UK Government, </w:t>
      </w:r>
      <w:hyperlink r:id="rId10">
        <w:r>
          <w:rPr>
            <w:color w:val="0000EE"/>
            <w:u w:val="single"/>
          </w:rPr>
          <w:t>[5]</w:t>
        </w:r>
      </w:hyperlink>
      <w:r>
        <w:t xml:space="preserve"> UK Government</w:t>
      </w:r>
      <w:r/>
    </w:p>
    <w:p>
      <w:pPr>
        <w:pStyle w:val="ListBullet"/>
        <w:spacing w:line="240" w:lineRule="auto"/>
        <w:ind w:left="720"/>
      </w:pPr>
      <w:r/>
      <w:r>
        <w:t xml:space="preserve">Paragraph 6 – </w:t>
      </w:r>
      <w:hyperlink r:id="rId9">
        <w:r>
          <w:rPr>
            <w:color w:val="0000EE"/>
            <w:u w:val="single"/>
          </w:rPr>
          <w:t>[1]</w:t>
        </w:r>
      </w:hyperlink>
      <w:r>
        <w:t xml:space="preserve"> Gloucestershire Live, </w:t>
      </w:r>
      <w:hyperlink r:id="rId10">
        <w:r>
          <w:rPr>
            <w:color w:val="0000EE"/>
            <w:u w:val="single"/>
          </w:rPr>
          <w:t>[2]</w:t>
        </w:r>
      </w:hyperlink>
      <w:r>
        <w:t xml:space="preserve"> UK Government</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https://www.gloucestershirelive.co.uk/news/health/nhs-alert-brits-take-daily-10600813</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https://www.gov.uk/government/publications/vitamin-d-for-vulnerable-groups/vitamin-d-and-clinically-extremely-vulnerable-cev-guidance</w:t>
        </w:r>
      </w:hyperlink>
      <w:r>
        <w:t xml:space="preserve"> - The UK government advises that during autumn and winter, everyone should consider taking a daily vitamin D supplement to support bone and muscle health, as sunlight exposure is insufficient for vitamin D synthesis. Certain groups, including pregnant and breastfeeding women, children aged 1 to 4, and individuals with limited sun exposure, are particularly encouraged to take a daily 10 microgram supplement throughout the year. Vitamin D is found in foods like oily fish, red meat, and fortified products, but obtaining adequate amounts from diet alone can be challenging. Supplements are available at pharmacies and supermarkets, and those eligible for the Healthy Start scheme can receive free supplements.</w:t>
      </w:r>
      <w:r/>
    </w:p>
    <w:p>
      <w:pPr>
        <w:pStyle w:val="ListNumber"/>
        <w:spacing w:line="240" w:lineRule="auto"/>
        <w:ind w:left="720"/>
      </w:pPr>
      <w:r/>
      <w:hyperlink r:id="rId11">
        <w:r>
          <w:rPr>
            <w:color w:val="0000EE"/>
            <w:u w:val="single"/>
          </w:rPr>
          <w:t>https://www.gov.uk/government/publications/vitamin-d-for-vulnerable-groups/vitamin-d-and-care-homes-guidance</w:t>
        </w:r>
      </w:hyperlink>
      <w:r>
        <w:t xml:space="preserve"> - The UK government recommends that during autumn and winter, everyone should consider taking a daily vitamin D supplement to maintain bone and muscle health, as sunlight exposure is insufficient for vitamin D synthesis. This advice is particularly important for individuals in care homes, who may have been indoors more than usual and thus unable to obtain enough vitamin D from sunlight. A daily 10 microgram supplement is advised, and free supplements are provided to care homes to ensure residents receive adequate vitamin D intake.</w:t>
      </w:r>
      <w:r/>
    </w:p>
    <w:p>
      <w:pPr>
        <w:pStyle w:val="ListNumber"/>
        <w:spacing w:line="240" w:lineRule="auto"/>
        <w:ind w:left="720"/>
      </w:pPr>
      <w:r/>
      <w:hyperlink r:id="rId12">
        <w:r>
          <w:rPr>
            <w:color w:val="0000EE"/>
            <w:u w:val="single"/>
          </w:rPr>
          <w:t>https://www.gov.uk/government/news/phe-publishes-new-advice-on-vitamin-d</w:t>
        </w:r>
      </w:hyperlink>
      <w:r>
        <w:t xml:space="preserve"> - Public Health England advises that during autumn and winter, everyone should consider taking a daily vitamin D supplement to support bone and muscle health, as sunlight exposure is insufficient for vitamin D synthesis. This recommendation is particularly important for individuals with limited sun exposure, such as those who are housebound or usually wear clothes that cover most of their skin when outdoors. A daily 10 microgram supplement is recommended, and free supplements are available for eligible individuals through the Healthy Start scheme.</w:t>
      </w:r>
      <w:r/>
    </w:p>
    <w:p>
      <w:pPr>
        <w:pStyle w:val="ListNumber"/>
        <w:spacing w:line="240" w:lineRule="auto"/>
        <w:ind w:left="720"/>
      </w:pPr>
      <w:r/>
      <w:hyperlink r:id="rId10">
        <w:r>
          <w:rPr>
            <w:color w:val="0000EE"/>
            <w:u w:val="single"/>
          </w:rPr>
          <w:t>https://www.gov.uk/government/publications/vitamin-d-for-vulnerable-groups/vitamin-d-and-clinically-extremely-vulnerable-cev-guidance</w:t>
        </w:r>
      </w:hyperlink>
      <w:r>
        <w:t xml:space="preserve"> - The UK government advises that during autumn and winter, everyone should consider taking a daily vitamin D supplement to support bone and muscle health, as sunlight exposure is insufficient for vitamin D synthesis. This advice is particularly important for individuals who have been shielding due to COVID-19, as they may have been indoors more than usual and thus unable to obtain enough vitamin D from sunlight. A daily 10 microgram supplement is recommended, and free supplements are available for eligible individuals through the Healthy Start scheme.</w:t>
      </w:r>
      <w:r/>
    </w:p>
    <w:p>
      <w:pPr>
        <w:pStyle w:val="ListNumber"/>
        <w:spacing w:line="240" w:lineRule="auto"/>
        <w:ind w:left="720"/>
      </w:pPr>
      <w:r/>
      <w:hyperlink r:id="rId11">
        <w:r>
          <w:rPr>
            <w:color w:val="0000EE"/>
            <w:u w:val="single"/>
          </w:rPr>
          <w:t>https://www.gov.uk/government/publications/vitamin-d-for-vulnerable-groups/vitamin-d-and-care-homes-guidance</w:t>
        </w:r>
      </w:hyperlink>
      <w:r>
        <w:t xml:space="preserve"> - The UK government recommends that during autumn and winter, everyone should consider taking a daily vitamin D supplement to maintain bone and muscle health, as sunlight exposure is insufficient for vitamin D synthesis. This advice is particularly important for individuals in care homes, who may have been indoors more than usual and thus unable to obtain enough vitamin D from sunlight. A daily 10 microgram supplement is advised, and free supplements are provided to care homes to ensure residents receive adequate vitamin D intake.</w:t>
      </w:r>
      <w:r/>
    </w:p>
    <w:p>
      <w:pPr>
        <w:pStyle w:val="ListNumber"/>
        <w:spacing w:line="240" w:lineRule="auto"/>
        <w:ind w:left="720"/>
      </w:pPr>
      <w:r/>
      <w:hyperlink r:id="rId10">
        <w:r>
          <w:rPr>
            <w:color w:val="0000EE"/>
            <w:u w:val="single"/>
          </w:rPr>
          <w:t>https://www.gov.uk/government/publications/vitamin-d-for-vulnerable-groups/vitamin-d-and-clinically-extremely-vulnerable-cev-guidance</w:t>
        </w:r>
      </w:hyperlink>
      <w:r>
        <w:t xml:space="preserve"> - The UK government advises that during autumn and winter, everyone should consider taking a daily vitamin D supplement to support bone and muscle health, as sunlight exposure is insufficient for vitamin D synthesis. This advice is particularly important for individuals who have been shielding due to COVID-19, as they may have been indoors more than usual and thus unable to obtain enough vitamin D from sunlight. A daily 10 microgram supplement is recommended, and free supplements are available for eligible individuals through the Healthy Start scheme.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ucestershirelive.co.uk/news/health/nhs-alert-brits-take-daily-10600813" TargetMode="External"/><Relationship Id="rId10" Type="http://schemas.openxmlformats.org/officeDocument/2006/relationships/hyperlink" Target="https://www.gov.uk/government/publications/vitamin-d-for-vulnerable-groups/vitamin-d-and-clinically-extremely-vulnerable-cev-guidance" TargetMode="External"/><Relationship Id="rId11" Type="http://schemas.openxmlformats.org/officeDocument/2006/relationships/hyperlink" Target="https://www.gov.uk/government/publications/vitamin-d-for-vulnerable-groups/vitamin-d-and-care-homes-guidance" TargetMode="External"/><Relationship Id="rId12" Type="http://schemas.openxmlformats.org/officeDocument/2006/relationships/hyperlink" Target="https://www.gov.uk/government/news/phe-publishes-new-advice-on-vitamin-d"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