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faces rising MenB meningitis cases amid declining youth vaccination rates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Children and young adults in the UK are being urged to ensure they are vaccinated against infections that cause meningitis and blood poisoning, amid a worrying rise in cases of invasive meningococcal disease. Latest figures from the UK Health Security Agency (UKHSA) indicate 378 cases of this serious bacterial infection in 2024-25, an increase from 340 cases the previous year, raising concern among public health officials and charities.</w:t>
      </w:r>
      <w:r/>
    </w:p>
    <w:p>
      <w:r/>
      <w:r>
        <w:t>Meningitis, an infection targeting the protective membranes surrounding the brain and spinal cord, most commonly affects infants, young children, teenagers, and young adults. If untreated, it can lead to life-threatening sepsis and long-term brain or nerve damage. Symptoms include high fever, vomiting, muscle and joint pain, mottled skin, headache, stiff neck, light sensitivity, and a characteristic rash.</w:t>
      </w:r>
      <w:r/>
    </w:p>
    <w:p>
      <w:r/>
      <w:r>
        <w:t>A significant majority of cases last year—over 82%—were due to meningococcal group B (MenB), rising from 301 to 313 cases, with infants and teenagers disproportionately affected. MenB accounted for all 65 cases in patients aged 15 to 19 and was the dominant strain among those aged 25 and over. This surge comes amid a decline in vaccination uptake among infants and teenagers, according to UKHSA, leaving many more vulnerable to the disease.</w:t>
      </w:r>
      <w:r/>
    </w:p>
    <w:p>
      <w:r/>
      <w:r>
        <w:t>Dr Tom Nutt, chief executive of the charity Meningitis Now, described the rise as "deeply worrying," emphasising the critical importance of vigilance and vaccination. "Early recognition saves lives, but prevention through vaccines remains the most effective way to protect against this devastating disease," he said.</w:t>
      </w:r>
      <w:r/>
    </w:p>
    <w:p>
      <w:r/>
      <w:r>
        <w:t>Public health officials also highlight the continuing success in almost eliminating meningococcal group C (MenC) disease following the introduction of routine NHS vaccinations in 1999. UKHSA reports a 99% decline in MenC cases, with only three cases recorded between July 2023 and June 2024. However, the persistence of MenB and the resurgence of disease underscore the need for renewed vaccination efforts and public awareness.</w:t>
      </w:r>
      <w:r/>
    </w:p>
    <w:p>
      <w:r/>
      <w:r>
        <w:t>University and college students remain a particularly vulnerable group. About 13% of new students have reportedly missed their free MenACWY vaccine, which protects against four deadly meningitis strains, including MenC and MenW. Dr Helen Campbell, UKHSA's lead scientist, urged teenagers to receive their MenACWY vaccine at school or through other means as soon as possible, especially before entering higher education settings where the risk of infection is elevated.</w:t>
      </w:r>
      <w:r/>
    </w:p>
    <w:p>
      <w:r/>
      <w:r>
        <w:t>Supporting this call, Dr Amanda Doyle from NHS England highlighted that "too many children and young people are still not fully vaccinated against meningitis—a debilitating disease that can strike quickly and cause life-changing health complications." She stressed the availability of free vaccines through the NHS and encouraged parents to ensure their children’s immunisations are up to date.</w:t>
      </w:r>
      <w:r/>
    </w:p>
    <w:p>
      <w:r/>
      <w:r>
        <w:t>In addition to the standard NHS vaccination programmes, special advice has been issued for travellers heading to Saudi Arabia for religious pilgrimages like Hajj and Umrah. The UKHSA recommends the MenACWY vaccine to safeguard against meningococcal disease strains linked to travel, advising vaccination at least ten days prior to travel alongside vigilance for symptoms.</w:t>
      </w:r>
      <w:r/>
    </w:p>
    <w:p>
      <w:r/>
      <w:r>
        <w:t>The vaccination schedule for MenB has recently changed; as of July 2025, babies receive the MenB vaccine at 8 and 12 weeks, with a booster at one year, replacing the previous 8 and 16-week interval. Meanwhile, the MenC vaccine was removed from the routine schedule for children born on or after 1 July 2024, reflecting the low incidence of that strain.</w:t>
      </w:r>
      <w:r/>
    </w:p>
    <w:p>
      <w:r/>
      <w:r>
        <w:t>Meningitis charities, public health experts, and government agencies collectively warn that while advances have been made in controlling some strains, the ongoing rise in MenB cases is a critical public health issue. They stress that swift recognition of symptoms, prompt medical attention, and adherence to vaccination recommendations remain the strongest defence against this potentially fatal infection.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(The Independent), </w:t>
      </w:r>
      <w:hyperlink r:id="rId10">
        <w:r>
          <w:rPr>
            <w:color w:val="0000EE"/>
            <w:u w:val="single"/>
          </w:rPr>
          <w:t>[6]</w:t>
        </w:r>
      </w:hyperlink>
      <w:r>
        <w:t xml:space="preserve"> (UKHSA/Meningitis Now)</w:t>
      </w:r>
      <w:r/>
    </w:p>
    <w:p>
      <w:pPr>
        <w:pStyle w:val="ListBullet"/>
        <w:spacing w:line="240" w:lineRule="auto"/>
        <w:ind w:left="720"/>
      </w:pPr>
      <w:r/>
      <w:r>
        <w:t xml:space="preserve">Paragraph 2 – </w:t>
      </w:r>
      <w:hyperlink r:id="rId9">
        <w:r>
          <w:rPr>
            <w:color w:val="0000EE"/>
            <w:u w:val="single"/>
          </w:rPr>
          <w:t>[1]</w:t>
        </w:r>
      </w:hyperlink>
      <w:r>
        <w:t xml:space="preserve"> (The Independent), </w:t>
      </w:r>
      <w:hyperlink r:id="rId10">
        <w:r>
          <w:rPr>
            <w:color w:val="0000EE"/>
            <w:u w:val="single"/>
          </w:rPr>
          <w:t>[6]</w:t>
        </w:r>
      </w:hyperlink>
      <w:r>
        <w:t xml:space="preserve"> (UKHSA/Meningitis Now)</w:t>
      </w:r>
      <w:r/>
    </w:p>
    <w:p>
      <w:pPr>
        <w:pStyle w:val="ListBullet"/>
        <w:spacing w:line="240" w:lineRule="auto"/>
        <w:ind w:left="720"/>
      </w:pPr>
      <w:r/>
      <w:r>
        <w:t xml:space="preserve">Paragraph 3 – </w:t>
      </w:r>
      <w:hyperlink r:id="rId9">
        <w:r>
          <w:rPr>
            <w:color w:val="0000EE"/>
            <w:u w:val="single"/>
          </w:rPr>
          <w:t>[1]</w:t>
        </w:r>
      </w:hyperlink>
      <w:r>
        <w:t xml:space="preserve"> (The Independent), </w:t>
      </w:r>
      <w:hyperlink r:id="rId10">
        <w:r>
          <w:rPr>
            <w:color w:val="0000EE"/>
            <w:u w:val="single"/>
          </w:rPr>
          <w:t>[6]</w:t>
        </w:r>
      </w:hyperlink>
      <w:r>
        <w:t xml:space="preserve"> (UKHSA/Meningitis Now)</w:t>
      </w:r>
      <w:r/>
    </w:p>
    <w:p>
      <w:pPr>
        <w:pStyle w:val="ListBullet"/>
        <w:spacing w:line="240" w:lineRule="auto"/>
        <w:ind w:left="720"/>
      </w:pPr>
      <w:r/>
      <w:r>
        <w:t xml:space="preserve">Paragraph 4 – </w:t>
      </w:r>
      <w:hyperlink r:id="rId9">
        <w:r>
          <w:rPr>
            <w:color w:val="0000EE"/>
            <w:u w:val="single"/>
          </w:rPr>
          <w:t>[1]</w:t>
        </w:r>
      </w:hyperlink>
      <w:r>
        <w:t xml:space="preserve"> (The Independent), </w:t>
      </w:r>
      <w:hyperlink r:id="rId10">
        <w:r>
          <w:rPr>
            <w:color w:val="0000EE"/>
            <w:u w:val="single"/>
          </w:rPr>
          <w:t>[6]</w:t>
        </w:r>
      </w:hyperlink>
      <w:r>
        <w:t xml:space="preserve"> (Meningitis Now)</w:t>
      </w:r>
      <w:r/>
    </w:p>
    <w:p>
      <w:pPr>
        <w:pStyle w:val="ListBullet"/>
        <w:spacing w:line="240" w:lineRule="auto"/>
        <w:ind w:left="720"/>
      </w:pPr>
      <w:r/>
      <w:r>
        <w:t xml:space="preserve">Paragraph 5 – </w:t>
      </w:r>
      <w:hyperlink r:id="rId11">
        <w:r>
          <w:rPr>
            <w:color w:val="0000EE"/>
            <w:u w:val="single"/>
          </w:rPr>
          <w:t>[2]</w:t>
        </w:r>
      </w:hyperlink>
      <w:r>
        <w:t xml:space="preserve"> (UK Government)</w:t>
      </w:r>
      <w:r/>
    </w:p>
    <w:p>
      <w:pPr>
        <w:pStyle w:val="ListBullet"/>
        <w:spacing w:line="240" w:lineRule="auto"/>
        <w:ind w:left="720"/>
      </w:pPr>
      <w:r/>
      <w:r>
        <w:t xml:space="preserve">Paragraph 6 – </w:t>
      </w:r>
      <w:hyperlink r:id="rId12">
        <w:r>
          <w:rPr>
            <w:color w:val="0000EE"/>
            <w:u w:val="single"/>
          </w:rPr>
          <w:t>[3]</w:t>
        </w:r>
      </w:hyperlink>
      <w:r>
        <w:t xml:space="preserve"> (UK Government), </w:t>
      </w:r>
      <w:hyperlink r:id="rId13">
        <w:r>
          <w:rPr>
            <w:color w:val="0000EE"/>
            <w:u w:val="single"/>
          </w:rPr>
          <w:t>[5]</w:t>
        </w:r>
      </w:hyperlink>
      <w:r>
        <w:t xml:space="preserve"> (UK Health Security Agency)</w:t>
      </w:r>
      <w:r/>
    </w:p>
    <w:p>
      <w:pPr>
        <w:pStyle w:val="ListBullet"/>
        <w:spacing w:line="240" w:lineRule="auto"/>
        <w:ind w:left="720"/>
      </w:pPr>
      <w:r/>
      <w:r>
        <w:t xml:space="preserve">Paragraph 7 – </w:t>
      </w:r>
      <w:hyperlink r:id="rId9">
        <w:r>
          <w:rPr>
            <w:color w:val="0000EE"/>
            <w:u w:val="single"/>
          </w:rPr>
          <w:t>[1]</w:t>
        </w:r>
      </w:hyperlink>
      <w:r>
        <w:t xml:space="preserve"> (The Independent), </w:t>
      </w:r>
      <w:hyperlink r:id="rId10">
        <w:r>
          <w:rPr>
            <w:color w:val="0000EE"/>
            <w:u w:val="single"/>
          </w:rPr>
          <w:t>[6]</w:t>
        </w:r>
      </w:hyperlink>
      <w:r>
        <w:t xml:space="preserve"> (Meningitis Now)</w:t>
      </w:r>
      <w:r/>
    </w:p>
    <w:p>
      <w:pPr>
        <w:pStyle w:val="ListBullet"/>
        <w:spacing w:line="240" w:lineRule="auto"/>
        <w:ind w:left="720"/>
      </w:pPr>
      <w:r/>
      <w:r>
        <w:t xml:space="preserve">Paragraph 8 – </w:t>
      </w:r>
      <w:hyperlink r:id="rId14">
        <w:r>
          <w:rPr>
            <w:color w:val="0000EE"/>
            <w:u w:val="single"/>
          </w:rPr>
          <w:t>[4]</w:t>
        </w:r>
      </w:hyperlink>
      <w:r>
        <w:t xml:space="preserve"> (UK Government)</w:t>
      </w:r>
      <w:r/>
    </w:p>
    <w:p>
      <w:pPr>
        <w:pStyle w:val="ListBullet"/>
        <w:spacing w:line="240" w:lineRule="auto"/>
        <w:ind w:left="720"/>
      </w:pPr>
      <w:r/>
      <w:r>
        <w:t xml:space="preserve">Paragraph 9 – </w:t>
      </w:r>
      <w:hyperlink r:id="rId15">
        <w:r>
          <w:rPr>
            <w:color w:val="0000EE"/>
            <w:u w:val="single"/>
          </w:rPr>
          <w:t>[7]</w:t>
        </w:r>
      </w:hyperlink>
      <w:r>
        <w:t xml:space="preserve"> (Meningitis Research Foundation)</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https://www.independent.co.uk/news/health/meningitis-cases-rise-vaccination-sepsis-b2856041.html</w:t>
        </w:r>
      </w:hyperlink>
      <w:r>
        <w:t xml:space="preserve"> - Please view link - unable to able to access data</w:t>
      </w:r>
      <w:r/>
    </w:p>
    <w:p>
      <w:pPr>
        <w:pStyle w:val="ListNumber"/>
        <w:spacing w:line="240" w:lineRule="auto"/>
        <w:ind w:left="720"/>
      </w:pPr>
      <w:r/>
      <w:hyperlink r:id="rId11">
        <w:r>
          <w:rPr>
            <w:color w:val="0000EE"/>
            <w:u w:val="single"/>
          </w:rPr>
          <w:t>https://www.gov.uk/government/news/uk-on-brink-of-defeating-meningococcal-c</w:t>
        </w:r>
      </w:hyperlink>
      <w:r>
        <w:t xml:space="preserve"> - The UK Health Security Agency (UKHSA) reports a 99% decline in meningococcal group C (MenC) cases since the introduction of the NHS routine vaccination programme in 1999. From July 2023 to June 2024, only three cases were reported, indicating near elimination of MenC disease. However, concerns persist regarding meningococcal group B (MenB) due to a slow decline in childhood vaccination uptake, highlighting the need for continued vigilance and vaccination efforts.</w:t>
      </w:r>
      <w:r/>
    </w:p>
    <w:p>
      <w:pPr>
        <w:pStyle w:val="ListNumber"/>
        <w:spacing w:line="240" w:lineRule="auto"/>
        <w:ind w:left="720"/>
      </w:pPr>
      <w:r/>
      <w:hyperlink r:id="rId12">
        <w:r>
          <w:rPr>
            <w:color w:val="0000EE"/>
            <w:u w:val="single"/>
          </w:rPr>
          <w:t>https://www.gov.uk/government/news/around-1-in-8-new-students-unprotected-against-meningitis</w:t>
        </w:r>
      </w:hyperlink>
      <w:r>
        <w:t xml:space="preserve"> - Approximately 13% of new students entering colleges and universities have missed their free MenACWY vaccine in school, leaving them unprotected against four deadly types of meningitis. The UK Health Security Agency (UKHSA) and leading meningitis charities urge students to ensure they are up to date with all free routine NHS vaccines and to familiarise themselves with the signs and symptoms of meningitis and septicaemia, as early detection and treatment can be lifesaving.</w:t>
      </w:r>
      <w:r/>
    </w:p>
    <w:p>
      <w:pPr>
        <w:pStyle w:val="ListNumber"/>
        <w:spacing w:line="240" w:lineRule="auto"/>
        <w:ind w:left="720"/>
      </w:pPr>
      <w:r/>
      <w:hyperlink r:id="rId14">
        <w:r>
          <w:rPr>
            <w:color w:val="0000EE"/>
            <w:u w:val="single"/>
          </w:rPr>
          <w:t>https://www.gov.uk/government/news/ukhsa-urges-hajj-and-umrah-pilgrims-to-get-meningitis-vaccination</w:t>
        </w:r>
      </w:hyperlink>
      <w:r>
        <w:t xml:space="preserve"> - The UK Health Security Agency (UKHSA) advises travellers to the Kingdom of Saudi Arabia for Umrah and the upcoming Hajj pilgrimages to ensure they are vaccinated against meningococcal disease with the MenACWY vaccine. Recent cases of MenW disease have been linked to travel to Saudi Arabia, underscoring the importance of vaccination at least ten days before travel and remaining vigilant for symptoms like sudden fever, severe headache, stiff neck, or rash.</w:t>
      </w:r>
      <w:r/>
    </w:p>
    <w:p>
      <w:pPr>
        <w:pStyle w:val="ListNumber"/>
        <w:spacing w:line="240" w:lineRule="auto"/>
        <w:ind w:left="720"/>
      </w:pPr>
      <w:r/>
      <w:hyperlink r:id="rId13">
        <w:r>
          <w:rPr>
            <w:color w:val="0000EE"/>
            <w:u w:val="single"/>
          </w:rPr>
          <w:t>https://www.gov.uk/government/news/students-urged-to-protect-themselves-from-deadly-meningitis</w:t>
        </w:r>
      </w:hyperlink>
      <w:r>
        <w:t xml:space="preserve"> - The UK Health Security Agency (UKHSA) urges students to protect themselves from meningitis by ensuring they are up to date with all free routine NHS vaccines, including the MenACWY vaccine. Meningitis can develop suddenly, and symptoms may include a blotchy rash that doesn’t fade when a glass is rolled over it, fever, headache, aching muscles and joints, and a stiff neck. Early recognition and treatment are crucial to prevent serious health complications and death.</w:t>
      </w:r>
      <w:r/>
    </w:p>
    <w:p>
      <w:pPr>
        <w:pStyle w:val="ListNumber"/>
        <w:spacing w:line="240" w:lineRule="auto"/>
        <w:ind w:left="720"/>
      </w:pPr>
      <w:r/>
      <w:hyperlink r:id="rId10">
        <w:r>
          <w:rPr>
            <w:color w:val="0000EE"/>
            <w:u w:val="single"/>
          </w:rPr>
          <w:t>https://www.gov.uk/government/news/meningitis-now-urges-vigilance-and-vaccination-amid-surge-in-cases</w:t>
        </w:r>
      </w:hyperlink>
      <w:r>
        <w:t xml:space="preserve"> - The charity Meningitis Now stresses the importance of vigilance and vaccination against meningitis amid a recent surge in cases in England. Meningitis is an infection in the membranes that cover the brain and spinal cord and can be caused by bacteria, viruses, fungi, or parasites. Symptoms include headaches, vomiting, stiffness in the neck, fever, and a sensitivity to light. The charity urges everyone, particularly those in unvaccinated age groups, to familiarise themselves with the symptoms and to act swiftly if they suspect meningitis.</w:t>
      </w:r>
      <w:r/>
    </w:p>
    <w:p>
      <w:pPr>
        <w:pStyle w:val="ListNumber"/>
        <w:spacing w:line="240" w:lineRule="auto"/>
        <w:ind w:left="720"/>
      </w:pPr>
      <w:r/>
      <w:hyperlink r:id="rId15">
        <w:r>
          <w:rPr>
            <w:color w:val="0000EE"/>
            <w:u w:val="single"/>
          </w:rPr>
          <w:t>https://www.meningitis.org/meningitis/vaccine-information/meningococcal-vaccines</w:t>
        </w:r>
      </w:hyperlink>
      <w:r>
        <w:t xml:space="preserve"> - The Meningitis Research Foundation provides information on meningococcal vaccines, including the MenB vaccine, which has been offered to babies at 8 and 16 weeks, with a booster at age one. As of 1st July 2025, the vaccination schedule has changed to offer the vaccine at 8 and 12 weeks, with a booster at age one. The MenC vaccine, previously offered to children aged one, has been removed from the UK vaccination schedule for children born on or after 1 July 2024.</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pendent.co.uk/news/health/meningitis-cases-rise-vaccination-sepsis-b2856041.html" TargetMode="External"/><Relationship Id="rId10" Type="http://schemas.openxmlformats.org/officeDocument/2006/relationships/hyperlink" Target="https://www.gov.uk/government/news/meningitis-now-urges-vigilance-and-vaccination-amid-surge-in-cases" TargetMode="External"/><Relationship Id="rId11" Type="http://schemas.openxmlformats.org/officeDocument/2006/relationships/hyperlink" Target="https://www.gov.uk/government/news/uk-on-brink-of-defeating-meningococcal-c" TargetMode="External"/><Relationship Id="rId12" Type="http://schemas.openxmlformats.org/officeDocument/2006/relationships/hyperlink" Target="https://www.gov.uk/government/news/around-1-in-8-new-students-unprotected-against-meningitis" TargetMode="External"/><Relationship Id="rId13" Type="http://schemas.openxmlformats.org/officeDocument/2006/relationships/hyperlink" Target="https://www.gov.uk/government/news/students-urged-to-protect-themselves-from-deadly-meningitis" TargetMode="External"/><Relationship Id="rId14" Type="http://schemas.openxmlformats.org/officeDocument/2006/relationships/hyperlink" Target="https://www.gov.uk/government/news/ukhsa-urges-hajj-and-umrah-pilgrims-to-get-meningitis-vaccination" TargetMode="External"/><Relationship Id="rId15" Type="http://schemas.openxmlformats.org/officeDocument/2006/relationships/hyperlink" Target="https://www.meningitis.org/meningitis/vaccine-information/meningococcal-vaccine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