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expands Pharmacy First scheme to relieve GP pressure and improve patient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NHS has reinforced its encouragement for patients to utilise community pharmacies as a first point of contact for treatment of seven common health conditions, rather than immediately seeking GP appointments. This approach, promoted under the Pharmacy First service, offers quicker and more convenient care, potentially easing the pressure on overstretched GP services.</w:t>
      </w:r>
      <w:r/>
    </w:p>
    <w:p>
      <w:r/>
      <w:r>
        <w:t>Pharmacists can now provide treatment and, when clinically appropriate, certain prescription-only medicines for conditions such as impetigo, infected insect bites, earache, sore throat, sinusitis, urinary tract infections in women, and shingles. This initiative is aimed at making healthcare access easier and more efficient, enabling patients to be assessed and treated swiftly at their local pharmacy without needing to see a GP unless referred. Additionally, women aged 16 to 64 can access treatment for urinary tract infections, and people aged 18 and over can obtain contraceptive pills directly from pharmacies, some even without a prescription.</w:t>
      </w:r>
      <w:r/>
    </w:p>
    <w:p>
      <w:r/>
      <w:r>
        <w:t>The Pharmacy First scheme, launched nationally on 31 January 2024, involves over 10,000 NHS pharmacies across England. It not only offers expert advice but also empowers pharmacists to supply antibiotics and antiviral medications where appropriate—this is significant as it streamlines treatment for infections and other common ailments that previously required GP appointments. Patients have the convenience of simply walking into a pharmacy or accessing consultations online in some cases.</w:t>
      </w:r>
      <w:r/>
    </w:p>
    <w:p>
      <w:r/>
      <w:r>
        <w:t>The NHS has been proactive in raising awareness of this service through a campaign started in February 2024, which includes advertisements across various media platforms. The campaign highlights the potential to free up to 10 million GP appointments annually, underpinning a wider effort to relieve pressure on general practice and improve patient access to timely healthcare solutions.</w:t>
      </w:r>
      <w:r/>
    </w:p>
    <w:p>
      <w:r/>
      <w:r>
        <w:t>Local pharmacies may also offer additional services, such as supplying over-the-counter treatments and providing advice on minor health issues, further enhancing their role within the healthcare system. Importantly, the service includes mechanisms for referring patients to GPs or hospital specialists if the pharmacist assesses that further medical intervention is needed.</w:t>
      </w:r>
      <w:r/>
    </w:p>
    <w:p>
      <w:r/>
      <w:r>
        <w:t>By promoting this straightforward and accessible route to treatment, the NHS hopes to make healthcare more responsive and efficient for common conditions, while better managing the workload of GP services, ultimately benefiting patients and healthcare professionals alike.</w:t>
      </w:r>
      <w:r/>
    </w:p>
    <w:p>
      <w:pPr>
        <w:pStyle w:val="Heading3"/>
      </w:pPr>
      <w:r>
        <w:t>📌 Reference Map:</w:t>
      </w:r>
      <w:r/>
      <w:r/>
    </w:p>
    <w:p>
      <w:pPr>
        <w:pStyle w:val="ListBullet"/>
        <w:spacing w:line="240" w:lineRule="auto"/>
        <w:ind w:left="720"/>
      </w:pPr>
      <w:r/>
      <w:hyperlink r:id="rId9">
        <w:r>
          <w:rPr>
            <w:color w:val="0000EE"/>
            <w:u w:val="single"/>
          </w:rPr>
          <w:t>[1]</w:t>
        </w:r>
      </w:hyperlink>
      <w:r>
        <w:t xml:space="preserve"> Mirror - Paragraph 1, Paragraph 2, Paragraph 3 </w:t>
      </w:r>
      <w:r/>
    </w:p>
    <w:p>
      <w:pPr>
        <w:pStyle w:val="ListBullet"/>
        <w:spacing w:line="240" w:lineRule="auto"/>
        <w:ind w:left="720"/>
      </w:pPr>
      <w:r/>
      <w:hyperlink r:id="rId10">
        <w:r>
          <w:rPr>
            <w:color w:val="0000EE"/>
            <w:u w:val="single"/>
          </w:rPr>
          <w:t>[2]</w:t>
        </w:r>
      </w:hyperlink>
      <w:r>
        <w:t xml:space="preserve"> NHS England - Paragraph 2, Paragraph 3 </w:t>
      </w:r>
      <w:r/>
    </w:p>
    <w:p>
      <w:pPr>
        <w:pStyle w:val="ListBullet"/>
        <w:spacing w:line="240" w:lineRule="auto"/>
        <w:ind w:left="720"/>
      </w:pPr>
      <w:r/>
      <w:hyperlink r:id="rId11">
        <w:r>
          <w:rPr>
            <w:color w:val="0000EE"/>
            <w:u w:val="single"/>
          </w:rPr>
          <w:t>[3]</w:t>
        </w:r>
      </w:hyperlink>
      <w:r>
        <w:t xml:space="preserve"> NHS England Campaign - Paragraph 4 </w:t>
      </w:r>
      <w:r/>
    </w:p>
    <w:p>
      <w:pPr>
        <w:pStyle w:val="ListBullet"/>
        <w:spacing w:line="240" w:lineRule="auto"/>
        <w:ind w:left="720"/>
      </w:pPr>
      <w:r/>
      <w:hyperlink r:id="rId12">
        <w:r>
          <w:rPr>
            <w:color w:val="0000EE"/>
            <w:u w:val="single"/>
          </w:rPr>
          <w:t>[4]</w:t>
        </w:r>
      </w:hyperlink>
      <w:r>
        <w:t xml:space="preserve"> Thurleigh Road Practice - Paragraph 2, Paragraph 3 </w:t>
      </w:r>
      <w:r/>
    </w:p>
    <w:p>
      <w:pPr>
        <w:pStyle w:val="ListBullet"/>
        <w:spacing w:line="240" w:lineRule="auto"/>
        <w:ind w:left="720"/>
      </w:pPr>
      <w:r/>
      <w:hyperlink r:id="rId13">
        <w:r>
          <w:rPr>
            <w:color w:val="0000EE"/>
            <w:u w:val="single"/>
          </w:rPr>
          <w:t>[5]</w:t>
        </w:r>
      </w:hyperlink>
      <w:r>
        <w:t xml:space="preserve"> Oakenhurst Medical Practice - Paragraph 2 </w:t>
      </w:r>
      <w:r/>
    </w:p>
    <w:p>
      <w:pPr>
        <w:pStyle w:val="ListBullet"/>
        <w:spacing w:line="240" w:lineRule="auto"/>
        <w:ind w:left="720"/>
      </w:pPr>
      <w:r/>
      <w:hyperlink r:id="rId14">
        <w:r>
          <w:rPr>
            <w:color w:val="0000EE"/>
            <w:u w:val="single"/>
          </w:rPr>
          <w:t>[6]</w:t>
        </w:r>
      </w:hyperlink>
      <w:r>
        <w:t xml:space="preserve"> Health Media Blog - Paragraph 3 </w:t>
      </w:r>
      <w:r/>
    </w:p>
    <w:p>
      <w:pPr>
        <w:pStyle w:val="ListBullet"/>
        <w:spacing w:line="240" w:lineRule="auto"/>
        <w:ind w:left="720"/>
      </w:pPr>
      <w:r/>
      <w:hyperlink r:id="rId15">
        <w:r>
          <w:rPr>
            <w:color w:val="0000EE"/>
            <w:u w:val="single"/>
          </w:rPr>
          <w:t>[7]</w:t>
        </w:r>
      </w:hyperlink>
      <w:r>
        <w:t xml:space="preserve"> NHS England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https://www.mirror.co.uk/news/health/nhs-simple-gp-method-help-36179737</w:t>
        </w:r>
      </w:hyperlink>
      <w:r>
        <w:t xml:space="preserve"> - Please view link - unable to able to access data</w:t>
      </w:r>
      <w:r/>
    </w:p>
    <w:p>
      <w:pPr>
        <w:pStyle w:val="ListNumber"/>
        <w:spacing w:line="240" w:lineRule="auto"/>
        <w:ind w:left="720"/>
      </w:pPr>
      <w:r/>
      <w:hyperlink r:id="rId10">
        <w:r>
          <w:rPr>
            <w:color w:val="0000EE"/>
            <w:u w:val="single"/>
          </w:rPr>
          <w:t>https://www.england.nhs.uk/primary-care/pharmacy/pharmacy-services/pharmacy-first/</w:t>
        </w:r>
      </w:hyperlink>
      <w:r>
        <w:t xml:space="preserve"> - The Pharmacy First service, launched on 31 January 2024, enables community pharmacies to provide treatment and, where appropriate, certain prescription-only medicines for seven common conditions without the need for a GP appointment. This initiative aims to free up GP appointments and offer patients quicker access to healthcare. The seven conditions covered are impetigo, infected insect bites, earache, sore throat, sinusitis, urinary tract infections in women, and shingles. Patients can access this service by visiting or contacting participating pharmacies directly.</w:t>
      </w:r>
      <w:r/>
    </w:p>
    <w:p>
      <w:pPr>
        <w:pStyle w:val="ListNumber"/>
        <w:spacing w:line="240" w:lineRule="auto"/>
        <w:ind w:left="720"/>
      </w:pPr>
      <w:r/>
      <w:hyperlink r:id="rId11">
        <w:r>
          <w:rPr>
            <w:color w:val="0000EE"/>
            <w:u w:val="single"/>
          </w:rPr>
          <w:t>https://www.england.nhs.uk/2024/02/nhs-campaign-to-help-patients-get-treatment-from-their-pharmacy/</w:t>
        </w:r>
      </w:hyperlink>
      <w:r>
        <w:t xml:space="preserve"> - In February 2024, the NHS launched a campaign to raise awareness of the Pharmacy First service, which allows patients to receive treatment for seven common conditions directly from their local pharmacy without needing a GP appointment. The campaign includes advertisements across various media platforms to inform the public about this service, aiming to free up to 10 million GP appointments annually and provide more convenient access to healthcare.</w:t>
      </w:r>
      <w:r/>
    </w:p>
    <w:p>
      <w:pPr>
        <w:pStyle w:val="ListNumber"/>
        <w:spacing w:line="240" w:lineRule="auto"/>
        <w:ind w:left="720"/>
      </w:pPr>
      <w:r/>
      <w:hyperlink r:id="rId12">
        <w:r>
          <w:rPr>
            <w:color w:val="0000EE"/>
            <w:u w:val="single"/>
          </w:rPr>
          <w:t>https://www.thurleighroadpractice.nhs.uk/health-information/what-is-pharmacy-first/</w:t>
        </w:r>
      </w:hyperlink>
      <w:r>
        <w:t xml:space="preserve"> - The Pharmacy First service enables community pharmacists to supply prescription-only medicines, including antibiotics and antivirals where clinically appropriate, to treat seven common health conditions without the need to visit a GP. These conditions are sinusitis, sore throat, earache, infected insect bite, impetigo, shingles, and uncomplicated urinary tract infections in women. Patients can access treatment by walking into the pharmacy or contacting them virtually.</w:t>
      </w:r>
      <w:r/>
    </w:p>
    <w:p>
      <w:pPr>
        <w:pStyle w:val="ListNumber"/>
        <w:spacing w:line="240" w:lineRule="auto"/>
        <w:ind w:left="720"/>
      </w:pPr>
      <w:r/>
      <w:hyperlink r:id="rId13">
        <w:r>
          <w:rPr>
            <w:color w:val="0000EE"/>
            <w:u w:val="single"/>
          </w:rPr>
          <w:t>https://www.oakenhurstmedicalpractice.nhs.uk/2025/07/30/pharmacy-first/</w:t>
        </w:r>
      </w:hyperlink>
      <w:r>
        <w:t xml:space="preserve"> - Patients can now get treatment for seven common conditions directly from their local pharmacy, without the need for a GP appointment or prescription. The seven conditions are acute otitis media, impetigo, infected insect bites, shingles, sinusitis, sore throat, and uncomplicated urinary tract infections in women. This service aims to free up GP appointments and provide quicker access to healthcare. Usual prescription charges apply for these conditions, and patients already exempt from charges will remain exempt.</w:t>
      </w:r>
      <w:r/>
    </w:p>
    <w:p>
      <w:pPr>
        <w:pStyle w:val="ListNumber"/>
        <w:spacing w:line="240" w:lineRule="auto"/>
        <w:ind w:left="720"/>
      </w:pPr>
      <w:r/>
      <w:hyperlink r:id="rId14">
        <w:r>
          <w:rPr>
            <w:color w:val="0000EE"/>
            <w:u w:val="single"/>
          </w:rPr>
          <w:t>https://healthmedia.blog.gov.uk/2024/02/01/pharmacy-first-what-you-need-to-know/</w:t>
        </w:r>
      </w:hyperlink>
      <w:r>
        <w:t xml:space="preserve"> - The Pharmacy First scheme, launched by the government and NHS England on 31 January 2024, allows patients to access advice and treatment, including prescription-only medication, for seven common conditions without having to see a GP. These conditions are sinusitis, sore throat, earache, infected insect bite, impetigo, shingles, and uncomplicated urinary tract infections in women. Patients can access Pharmacy First by walking into their local community pharmacy or accessing consultations online.</w:t>
      </w:r>
      <w:r/>
    </w:p>
    <w:p>
      <w:pPr>
        <w:pStyle w:val="ListNumber"/>
        <w:spacing w:line="240" w:lineRule="auto"/>
        <w:ind w:left="720"/>
      </w:pPr>
      <w:r/>
      <w:hyperlink r:id="rId15">
        <w:r>
          <w:rPr>
            <w:color w:val="0000EE"/>
            <w:u w:val="single"/>
          </w:rPr>
          <w:t>https://www.england.nhs.uk/2024/01/over-10000-nhs-pharmacies-begin-treating-people-for-common-conditions/</w:t>
        </w:r>
      </w:hyperlink>
      <w:r>
        <w:t xml:space="preserve"> - Over 10,000 NHS pharmacies across England have begun treating patients for seven common conditions under the Pharmacy First scheme. This initiative allows patients to receive advice and, if required, treatment for conditions such as sinusitis, sore throat, earache, infected insect bite, impetigo, shingles, and uncomplicated urinary tract infections without the need to visit their GP. The scheme aims to improve access to healthcare and free up GP capacity.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health/nhs-simple-gp-method-help-36179737" TargetMode="External"/><Relationship Id="rId10" Type="http://schemas.openxmlformats.org/officeDocument/2006/relationships/hyperlink" Target="https://www.england.nhs.uk/primary-care/pharmacy/pharmacy-services/pharmacy-first/" TargetMode="External"/><Relationship Id="rId11" Type="http://schemas.openxmlformats.org/officeDocument/2006/relationships/hyperlink" Target="https://www.england.nhs.uk/2024/02/nhs-campaign-to-help-patients-get-treatment-from-their-pharmacy/" TargetMode="External"/><Relationship Id="rId12" Type="http://schemas.openxmlformats.org/officeDocument/2006/relationships/hyperlink" Target="https://www.thurleighroadpractice.nhs.uk/health-information/what-is-pharmacy-first/" TargetMode="External"/><Relationship Id="rId13" Type="http://schemas.openxmlformats.org/officeDocument/2006/relationships/hyperlink" Target="https://www.oakenhurstmedicalpractice.nhs.uk/2025/07/30/pharmacy-first/" TargetMode="External"/><Relationship Id="rId14" Type="http://schemas.openxmlformats.org/officeDocument/2006/relationships/hyperlink" Target="https://healthmedia.blog.gov.uk/2024/02/01/pharmacy-first-what-you-need-to-know/" TargetMode="External"/><Relationship Id="rId15" Type="http://schemas.openxmlformats.org/officeDocument/2006/relationships/hyperlink" Target="https://www.england.nhs.uk/2024/01/over-10000-nhs-pharmacies-begin-treating-people-for-common-condi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