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Early and severe flu season prompts urgent push for childhood vaccination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2025/26 flu season intensifies with an unusually early and sharp rise in cases across the UK, leading paediatricians and health officials have made a renewed plea for parents to ensure their children receive the flu vaccine. The Royal College of Paediatrics and Child Health (RCPCH) has urged parents to prioritise the nasal spray flu vaccine for their children, citing concerns over the impact of this season’s particularly severe flu activity.</w:t>
      </w:r>
      <w:r/>
    </w:p>
    <w:p>
      <w:r/>
      <w:r>
        <w:t>Data from the UK Health Security Agency (UKHSA) indicates that the current flu vaccine offers robust protection, with around 70-75% effectiveness in preventing hospital attendance among children aged two to seventeen. Adults also benefit, with vaccine effectiveness estimated at 30-40%, despite the flu season being driven by a new "drifted" influenza A(H3N2) subclade K strain dominating cases, especially in England. This strain has contributed to an earlier onset of the flu season, with hospital admissions rising significantly, particularly among younger children. NHS England has highlighted that flu cases are already three times higher than at the same point last year, prompting urgent calls for vaccination ahead of the winter peak.</w:t>
      </w:r>
      <w:r/>
    </w:p>
    <w:p>
      <w:r/>
      <w:r>
        <w:t>Dr Helen Stewart, RCPCH officer for health improvement, emphasised the importance of vaccination to prevent serious illness, noting that flu can strike down previously healthy children as well as those with underlying conditions. She warned that flu is not just a "bad cold," pointing out the risk of severe complications such as pneumonia and sepsis that can necessitate intensive care. Tragically, she reminded that children do die from flu every year. Dr Stewart also highlighted the challenge for parents to return consent forms for school-based vaccination programmes, encouraging vigilance to avoid missing opportunities to protect young children.</w:t>
      </w:r>
      <w:r/>
    </w:p>
    <w:p>
      <w:r/>
      <w:r>
        <w:t>RCPCH has developed an information sheet aimed at parents to dispel common misconceptions and clearly explain the benefits and safety of the flu vaccine for kids. Complementing this, Dr Andrew Whittamore, clinical lead at Asthma and Lung UK, stressed the vital need for children with lung conditions, including asthma, to be vaccinated promptly alongside other recommended winter immunisations.</w:t>
      </w:r>
      <w:r/>
    </w:p>
    <w:p>
      <w:r/>
      <w:r>
        <w:t>The NHS has been proactive in expanding flu vaccine access, simplifying the process for toddlers by making vaccines available at local pharmacies and supermarkets, thereby enhancing convenience for families. This follows broader NHS efforts, including a recent 'flu jab SOS' campaign that opened 2.4 million vaccination slots nationwide to curb the surge in cases and protect vulnerable populations during the coming months.</w:t>
      </w:r>
      <w:r/>
    </w:p>
    <w:p>
      <w:r/>
      <w:r>
        <w:t>The importance of these efforts is underscored by UKHSA data from the 2024/25 flu season, which showed the flu vaccine prevented approximately 96,000 to 120,000 hospitalisations in England alone. However, despite these clear benefits, vaccine uptake, especially among children, has declined in recent years, prompting health experts to call for renewed focus on immunisation rates.</w:t>
      </w:r>
      <w:r/>
    </w:p>
    <w:p>
      <w:r/>
      <w:r>
        <w:t>Looking ahead, the Joint Committee on Vaccination and Immunisation (JCVI) has responded to the high burden of disease and increased paediatric deaths observed last season by recommending changes in the vaccination schedule. They propose shifting the start of the adult flu vaccination programme from September to October to better align with peak flu activity, aiming to optimise protection.</w:t>
      </w:r>
      <w:r/>
    </w:p>
    <w:p>
      <w:r/>
      <w:r>
        <w:t>Public health officials continually reaffirm that vaccination remains the most effective defence against flu’s potentially severe outcomes. Alongside flu vaccines, good respiratory hygiene practices remain critical as flu activity continues to rise unusually early and rapidly. Protecting children through vaccination not only safeguards their health but also helps shield more vulnerable populations, including elderly relatives and those with chronic conditions, by limiting the spread of infection.</w:t>
      </w:r>
      <w:r/>
    </w:p>
    <w:p>
      <w:pPr>
        <w:pStyle w:val="Heading3"/>
      </w:pPr>
      <w:r>
        <w:t>📌 Reference Map:</w:t>
      </w:r>
      <w:r/>
      <w:r/>
    </w:p>
    <w:p>
      <w:pPr>
        <w:pStyle w:val="ListBullet"/>
        <w:spacing w:line="240" w:lineRule="auto"/>
        <w:ind w:left="720"/>
      </w:pPr>
      <w:r/>
      <w:hyperlink r:id="rId9">
        <w:r>
          <w:rPr>
            <w:color w:val="0000EE"/>
            <w:u w:val="single"/>
          </w:rPr>
          <w:t>[1]</w:t>
        </w:r>
      </w:hyperlink>
      <w:r>
        <w:t xml:space="preserve"> (Irish News) - Paragraphs 1, 2, 3, 4, 5, 6, 7, 8, 9, 10 </w:t>
      </w:r>
      <w:r/>
    </w:p>
    <w:p>
      <w:pPr>
        <w:pStyle w:val="ListBullet"/>
        <w:spacing w:line="240" w:lineRule="auto"/>
        <w:ind w:left="720"/>
      </w:pPr>
      <w:r/>
      <w:hyperlink r:id="rId10">
        <w:r>
          <w:rPr>
            <w:color w:val="0000EE"/>
            <w:u w:val="single"/>
          </w:rPr>
          <w:t>[2]</w:t>
        </w:r>
      </w:hyperlink>
      <w:r>
        <w:t xml:space="preserve"> (Gov.uk) - Paragraphs 2, 11 </w:t>
      </w:r>
      <w:r/>
    </w:p>
    <w:p>
      <w:pPr>
        <w:pStyle w:val="ListBullet"/>
        <w:spacing w:line="240" w:lineRule="auto"/>
        <w:ind w:left="720"/>
      </w:pPr>
      <w:r/>
      <w:hyperlink r:id="rId11">
        <w:r>
          <w:rPr>
            <w:color w:val="0000EE"/>
            <w:u w:val="single"/>
          </w:rPr>
          <w:t>[3]</w:t>
        </w:r>
      </w:hyperlink>
      <w:r>
        <w:t xml:space="preserve"> (Gov.uk) - Paragraphs 12, 13 </w:t>
      </w:r>
      <w:r/>
    </w:p>
    <w:p>
      <w:pPr>
        <w:pStyle w:val="ListBullet"/>
        <w:spacing w:line="240" w:lineRule="auto"/>
        <w:ind w:left="720"/>
      </w:pPr>
      <w:r/>
      <w:hyperlink r:id="rId12">
        <w:r>
          <w:rPr>
            <w:color w:val="0000EE"/>
            <w:u w:val="single"/>
          </w:rPr>
          <w:t>[4]</w:t>
        </w:r>
      </w:hyperlink>
      <w:r>
        <w:t xml:space="preserve"> (NHS England) - Paragraph 14, 15 </w:t>
      </w:r>
      <w:r/>
    </w:p>
    <w:p>
      <w:pPr>
        <w:pStyle w:val="ListBullet"/>
        <w:spacing w:line="240" w:lineRule="auto"/>
        <w:ind w:left="720"/>
      </w:pPr>
      <w:r/>
      <w:hyperlink r:id="rId13">
        <w:r>
          <w:rPr>
            <w:color w:val="0000EE"/>
            <w:u w:val="single"/>
          </w:rPr>
          <w:t>[5]</w:t>
        </w:r>
      </w:hyperlink>
      <w:r>
        <w:t xml:space="preserve"> (NHS England) - Paragraph 15 </w:t>
      </w:r>
      <w:r/>
    </w:p>
    <w:p>
      <w:pPr>
        <w:pStyle w:val="ListBullet"/>
        <w:spacing w:line="240" w:lineRule="auto"/>
        <w:ind w:left="720"/>
      </w:pPr>
      <w:r/>
      <w:hyperlink r:id="rId14">
        <w:r>
          <w:rPr>
            <w:color w:val="0000EE"/>
            <w:u w:val="single"/>
          </w:rPr>
          <w:t>[6]</w:t>
        </w:r>
      </w:hyperlink>
      <w:r>
        <w:t xml:space="preserve"> (Gov.uk JCVI) - Paragraph 16 </w:t>
      </w:r>
      <w:r/>
    </w:p>
    <w:p>
      <w:pPr>
        <w:pStyle w:val="ListBullet"/>
        <w:spacing w:line="240" w:lineRule="auto"/>
        <w:ind w:left="720"/>
      </w:pPr>
      <w:r/>
      <w:hyperlink r:id="rId15">
        <w:r>
          <w:rPr>
            <w:color w:val="0000EE"/>
            <w:u w:val="single"/>
          </w:rPr>
          <w:t>[7]</w:t>
        </w:r>
      </w:hyperlink>
      <w:r>
        <w:t xml:space="preserve"> (Gov.uk) - Paragraphs 12, 13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https://www.irishnews.com/news/uk/top-doctors-plea-to-parents-to-protect-children-from-flu-7EVJVIBSIVOFZAK2GYSAAKYN5U/</w:t>
        </w:r>
      </w:hyperlink>
      <w:r>
        <w:t xml:space="preserve"> - Please view link - unable to able to access data</w:t>
      </w:r>
      <w:r/>
    </w:p>
    <w:p>
      <w:pPr>
        <w:pStyle w:val="ListNumber"/>
        <w:spacing w:line="240" w:lineRule="auto"/>
        <w:ind w:left="720"/>
      </w:pPr>
      <w:r/>
      <w:hyperlink r:id="rId10">
        <w:r>
          <w:rPr>
            <w:color w:val="0000EE"/>
            <w:u w:val="single"/>
          </w:rPr>
          <w:t>https://www.gov.uk/government/news/flu-vaccine-providing-important-protection-despite-new-subclade</w:t>
        </w:r>
      </w:hyperlink>
      <w:r>
        <w:t xml:space="preserve"> - The UK Health Security Agency (UKHSA) has reported that the 2025/26 flu vaccine is 70-75% effective in preventing hospital attendance among children aged 2 to 17, and 30-40% effective in adults. This effectiveness remains strong despite the emergence of a new influenza A(H3N2) strain, known as subclade K, which is currently prevalent in England. The UKHSA emphasizes that vaccination, alongside good respiratory hygiene, is the best defense as flu activity rises.</w:t>
      </w:r>
      <w:r/>
    </w:p>
    <w:p>
      <w:pPr>
        <w:pStyle w:val="ListNumber"/>
        <w:spacing w:line="240" w:lineRule="auto"/>
        <w:ind w:left="720"/>
      </w:pPr>
      <w:r/>
      <w:hyperlink r:id="rId11">
        <w:r>
          <w:rPr>
            <w:color w:val="0000EE"/>
            <w:u w:val="single"/>
          </w:rPr>
          <w:t>https://www.gov.uk/government/news/flu-vaccine-prevented-around-100000-hospital-admissions</w:t>
        </w:r>
      </w:hyperlink>
      <w:r>
        <w:t xml:space="preserve"> - UKHSA data indicates that the flu vaccine prevented approximately 96,000 to 120,200 hospitalizations in England during the 2024/25 winter season. Despite these positive outcomes, experts express concern over declining vaccine uptake among certain groups, particularly children. The data highlights the importance of increasing vaccination rates to protect more individuals from severe flu-related complications.</w:t>
      </w:r>
      <w:r/>
    </w:p>
    <w:p>
      <w:pPr>
        <w:pStyle w:val="ListNumber"/>
        <w:spacing w:line="240" w:lineRule="auto"/>
        <w:ind w:left="720"/>
      </w:pPr>
      <w:r/>
      <w:hyperlink r:id="rId12">
        <w:r>
          <w:rPr>
            <w:color w:val="0000EE"/>
            <w:u w:val="single"/>
          </w:rPr>
          <w:t>https://www.england.nhs.uk/2025/11/nhs-issues-flu-jab-sos-with-worst-of-winter-only-weeks-away/</w:t>
        </w:r>
      </w:hyperlink>
      <w:r>
        <w:t xml:space="preserve"> - The NHS has issued a 'flu jab SOS', urging eligible adults to get vaccinated ahead of the flu season's peak in December and January. With cases already three times higher than the same time last year, the NHS is making 2.4 million vaccination slots available to ensure widespread protection. The initiative aims to prevent hospitalizations and protect vulnerable populations during the challenging winter months.</w:t>
      </w:r>
      <w:r/>
    </w:p>
    <w:p>
      <w:pPr>
        <w:pStyle w:val="ListNumber"/>
        <w:spacing w:line="240" w:lineRule="auto"/>
        <w:ind w:left="720"/>
      </w:pPr>
      <w:r/>
      <w:hyperlink r:id="rId13">
        <w:r>
          <w:rPr>
            <w:color w:val="0000EE"/>
            <w:u w:val="single"/>
          </w:rPr>
          <w:t>https://www.england.nhs.uk/2025/09/nhs-makes-it-easier-than-ever-to-protect-toddlers-against-flu/</w:t>
        </w:r>
      </w:hyperlink>
      <w:r>
        <w:t xml:space="preserve"> - The NHS is simplifying access to flu vaccinations for toddlers by offering them at local pharmacies and supermarkets. This approach aims to make it more convenient for parents to protect their children against flu, which can cause serious illness and hospitalizations. The initiative reflects the NHS's commitment to increasing vaccination rates and safeguarding young children during the flu season.</w:t>
      </w:r>
      <w:r/>
    </w:p>
    <w:p>
      <w:pPr>
        <w:pStyle w:val="ListNumber"/>
        <w:spacing w:line="240" w:lineRule="auto"/>
        <w:ind w:left="720"/>
      </w:pPr>
      <w:r/>
      <w:hyperlink r:id="rId14">
        <w:r>
          <w:rPr>
            <w:color w:val="0000EE"/>
            <w:u w:val="single"/>
          </w:rPr>
          <w:t>https://www.gov.uk/government/publications/flu-vaccines-2026-to-2027-jcvi-advice-16-july-2025/jcvi-statement-on-influenza-vaccines-for-2026-to-2027</w:t>
        </w:r>
      </w:hyperlink>
      <w:r>
        <w:t xml:space="preserve"> - The Joint Committee on Vaccination and Immunisation (JCVI) has reviewed data from the 2024/25 influenza season, noting a high burden of disease and increased paediatric deaths. In response, the JCVI has recommended moving the start of the adult influenza vaccination programme from September to October to enhance vaccine effectiveness during peak influenza activity. This adjustment aims to provide better protection against the flu in the upcoming season.</w:t>
      </w:r>
      <w:r/>
    </w:p>
    <w:p>
      <w:pPr>
        <w:pStyle w:val="ListNumber"/>
        <w:spacing w:line="240" w:lineRule="auto"/>
        <w:ind w:left="720"/>
      </w:pPr>
      <w:r/>
      <w:hyperlink r:id="rId15">
        <w:r>
          <w:rPr>
            <w:color w:val="0000EE"/>
            <w:u w:val="single"/>
          </w:rPr>
          <w:t>https://www.gov.uk/government/news/flu-vaccine-preventing-hospital-admissions</w:t>
        </w:r>
      </w:hyperlink>
      <w:r>
        <w:t xml:space="preserve"> - UKHSA data shows that the flu vaccine prevented around 100,000 hospital admissions in England during the 2024/25 winter. Despite this success, there were declines in vaccine uptake among certain groups, notably children. The data underscores the need for increased vaccination efforts to protect more individuals from severe flu-related complications.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top-doctors-plea-to-parents-to-protect-children-from-flu-7EVJVIBSIVOFZAK2GYSAAKYN5U/" TargetMode="External"/><Relationship Id="rId10" Type="http://schemas.openxmlformats.org/officeDocument/2006/relationships/hyperlink" Target="https://www.gov.uk/government/news/flu-vaccine-providing-important-protection-despite-new-subclade" TargetMode="External"/><Relationship Id="rId11" Type="http://schemas.openxmlformats.org/officeDocument/2006/relationships/hyperlink" Target="https://www.gov.uk/government/news/flu-vaccine-prevented-around-100000-hospital-admissions" TargetMode="External"/><Relationship Id="rId12" Type="http://schemas.openxmlformats.org/officeDocument/2006/relationships/hyperlink" Target="https://www.england.nhs.uk/2025/11/nhs-issues-flu-jab-sos-with-worst-of-winter-only-weeks-away/" TargetMode="External"/><Relationship Id="rId13" Type="http://schemas.openxmlformats.org/officeDocument/2006/relationships/hyperlink" Target="https://www.england.nhs.uk/2025/09/nhs-makes-it-easier-than-ever-to-protect-toddlers-against-flu/" TargetMode="External"/><Relationship Id="rId14" Type="http://schemas.openxmlformats.org/officeDocument/2006/relationships/hyperlink" Target="https://www.gov.uk/government/publications/flu-vaccines-2026-to-2027-jcvi-advice-16-july-2025/jcvi-statement-on-influenza-vaccines-for-2026-to-2027" TargetMode="External"/><Relationship Id="rId15" Type="http://schemas.openxmlformats.org/officeDocument/2006/relationships/hyperlink" Target="https://www.gov.uk/government/news/flu-vaccine-preventing-hospital-admiss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