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school’s mobile phone ban sparks legal challenge and national debate on student safety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state school in London has sparked controversy after banning mobile phones for its students, prompting one parent to contact the police and report the school to Ofsted in protest. The school, which has remained anonymous, introduced the smartphone ban in September last year, aiming to curb distractions and online harms linked to mobile phone use during the school day. According to the headteacher, the initiative has significantly improved the learning environment and student well-being, with the school reporting a 90 per cent reduction in safeguarding incidents related to child sexual exploitation since the ban’s implementation.</w:t>
      </w:r>
      <w:r/>
    </w:p>
    <w:p>
      <w:r/>
      <w:r>
        <w:t>The headteacher expressed strong support for a nationwide ban, describing the absence of phones as “really freeing” for the school community. He highlighted disturbing challenges that pupils bring from their primary schools, including exposure to online pornography and cyberbullying, problems that the school believes are exacerbated by unrestricted phone use. The difficulty of enforcing the ban independently was also acknowledged, prompting calls for government-led action to establish statutory restrictions on smartphones in schools.</w:t>
      </w:r>
      <w:r/>
    </w:p>
    <w:p>
      <w:r/>
      <w:r>
        <w:t>This local policy aligns with growing national momentum to restrict phone use in educational settings. In October 2023, Education Secretary Gillian Keegan announced government guidance encouraging headteachers to prohibit mobile phones throughout the school day, including break times. The Department for Education underscored that such a ban is intended to reduce disruptions, combat online bullying, and enhance student focus during lessons. By early 2024, similar guidance was reaffirmed with the aim of harmonising England’s approach with countries such as France, Italy, and Portugal, which have already implemented comprehensive bans.</w:t>
      </w:r>
      <w:r/>
    </w:p>
    <w:p>
      <w:r/>
      <w:r>
        <w:t>Despite these measures, a legal challenge has emerged, led by two fathers, Will Orr-Ewing and Pete Montgomery, who argue that voluntary guidance is insufficient and unsafe. They have sought a judicial review to enforce a statutory ban, supported by claimants including a teenager and a mother of three. These campaigners draw attention to traumatic incidents of children encountering harmful content and peer abuse facilitated by smartphones during school hours. Their position underscores the belief that partial restrictions or “out of sight” policies fail to adequately protect students from online harms.</w:t>
      </w:r>
      <w:r/>
    </w:p>
    <w:p>
      <w:r/>
      <w:r>
        <w:t>Some parents and advocates share this view, calling for stronger nationwide policies. In one high-profile case, Esther Ghey, mother of the murdered teenager Brianna Ghey, publicly supported locking mobile phones away in schools to create safer environments, following the revelation that Brianna’s attackers had accessed violent online content. Her campaign was influential in Barnet, a London borough that became the first local authority to ban smartphones in all its schools earlier this year, affecting over 60,000 students across primary and secondary sectors. This borough also issued advice discouraging parents from giving children smartphones before age 14 and restricting social media use until 16.</w:t>
      </w:r>
      <w:r/>
    </w:p>
    <w:p>
      <w:r/>
      <w:r>
        <w:t>A recent survey commissioned by the Children’s Commissioner for England reveals that over 90 per cent of schools in England already operate some form of mobile phone restrictions. Nearly all primary schools (99.8%) and a significant majority of secondary schools (90%) have implemented bans on phone use during school hours, reflecting widespread support among educators and families for limiting distractions and protecting student mental health.</w:t>
      </w:r>
      <w:r/>
    </w:p>
    <w:p>
      <w:r/>
      <w:r>
        <w:t>Nevertheless, critics caution that banning phones in schools alone will not fully address children’s online safety risks. Campaigners such as Ian Russell and Beeban Kidron, who have personal experience of online harms, argue that systemic issues tied to social media platform design require regulatory intervention beyond school policy changes. They advocate for comprehensive online safety regulations and product safety standards to tackle the root causes of harmful content exposure, rather than focusing solely on phone bans.</w:t>
      </w:r>
      <w:r/>
    </w:p>
    <w:p>
      <w:r/>
      <w:r>
        <w:t>Parliamentary research supports the efficacy of school-based bans from an educational standpoint, referencing 2024 evidence endorsed by the Education Committee. The guidance encourages schools to adopt practical approaches, such as requiring phones to be handed in or kept locked during the school day, to enhance behaviour and mental health outcomes. However, the current government stance remains that a statutory ban is unnecessary given most schools’ voluntary policies.</w:t>
      </w:r>
      <w:r/>
    </w:p>
    <w:p>
      <w:r/>
      <w:r>
        <w:t>In summary, the debate over mobile phone use in English schools continues to intensify, with local successes and growing public pressure urging a uniform statutory approach, while campaigners highlight the need for more holistic solutions to protect children both in and beyond the classroom.</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4, 5, 6</w:t>
      </w:r>
      <w:r/>
    </w:p>
    <w:p>
      <w:pPr>
        <w:pStyle w:val="ListBullet"/>
        <w:spacing w:line="240" w:lineRule="auto"/>
        <w:ind w:left="720"/>
      </w:pPr>
      <w:r/>
      <w:hyperlink r:id="rId10">
        <w:r>
          <w:rPr>
            <w:color w:val="0000EE"/>
            <w:u w:val="single"/>
          </w:rPr>
          <w:t>[2]</w:t>
        </w:r>
      </w:hyperlink>
      <w:r>
        <w:t xml:space="preserve"> (GOV.UK, February 2024) - Paragraph 3</w:t>
      </w:r>
      <w:r/>
    </w:p>
    <w:p>
      <w:pPr>
        <w:pStyle w:val="ListBullet"/>
        <w:spacing w:line="240" w:lineRule="auto"/>
        <w:ind w:left="720"/>
      </w:pPr>
      <w:r/>
      <w:hyperlink r:id="rId11">
        <w:r>
          <w:rPr>
            <w:color w:val="0000EE"/>
            <w:u w:val="single"/>
          </w:rPr>
          <w:t>[3]</w:t>
        </w:r>
      </w:hyperlink>
      <w:r>
        <w:t xml:space="preserve"> (GOV.UK, October 2023) - Paragraph 3</w:t>
      </w:r>
      <w:r/>
    </w:p>
    <w:p>
      <w:pPr>
        <w:pStyle w:val="ListBullet"/>
        <w:spacing w:line="240" w:lineRule="auto"/>
        <w:ind w:left="720"/>
      </w:pPr>
      <w:r/>
      <w:hyperlink r:id="rId12">
        <w:r>
          <w:rPr>
            <w:color w:val="0000EE"/>
            <w:u w:val="single"/>
          </w:rPr>
          <w:t>[4]</w:t>
        </w:r>
      </w:hyperlink>
      <w:r>
        <w:t xml:space="preserve"> (The Guardian, July 2025) - Paragraph 4</w:t>
      </w:r>
      <w:r/>
    </w:p>
    <w:p>
      <w:pPr>
        <w:pStyle w:val="ListBullet"/>
        <w:spacing w:line="240" w:lineRule="auto"/>
        <w:ind w:left="720"/>
      </w:pPr>
      <w:r/>
      <w:hyperlink r:id="rId13">
        <w:r>
          <w:rPr>
            <w:color w:val="0000EE"/>
            <w:u w:val="single"/>
          </w:rPr>
          <w:t>[5]</w:t>
        </w:r>
      </w:hyperlink>
      <w:r>
        <w:t xml:space="preserve"> (The Guardian, April 2025) - Paragraph 6</w:t>
      </w:r>
      <w:r/>
    </w:p>
    <w:p>
      <w:pPr>
        <w:pStyle w:val="ListBullet"/>
        <w:spacing w:line="240" w:lineRule="auto"/>
        <w:ind w:left="720"/>
      </w:pPr>
      <w:r/>
      <w:hyperlink r:id="rId14">
        <w:r>
          <w:rPr>
            <w:color w:val="0000EE"/>
            <w:u w:val="single"/>
          </w:rPr>
          <w:t>[6]</w:t>
        </w:r>
      </w:hyperlink>
      <w:r>
        <w:t xml:space="preserve"> (The Guardian, February 2024) - Paragraph 7</w:t>
      </w:r>
      <w:r/>
    </w:p>
    <w:p>
      <w:pPr>
        <w:pStyle w:val="ListBullet"/>
        <w:spacing w:line="240" w:lineRule="auto"/>
        <w:ind w:left="720"/>
      </w:pPr>
      <w:r/>
      <w:hyperlink r:id="rId15">
        <w:r>
          <w:rPr>
            <w:color w:val="0000EE"/>
            <w:u w:val="single"/>
          </w:rPr>
          <w:t>[7]</w:t>
        </w:r>
      </w:hyperlink>
      <w:r>
        <w:t xml:space="preserve"> (House of Commons Library)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https://www.dailymail.co.uk/news/article-15296455/Father-police-school-London-mobile-phones-ban.html?ns_mchannel=rss&amp;ns_campaign=1490&amp;ito=1490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https://www.gov.uk/government/news/government-launches-crackdown-on-mobile-phones-in-schools</w:t>
        </w:r>
      </w:hyperlink>
      <w:r>
        <w:t xml:space="preserve"> - In February 2024, the UK government announced new guidance to prohibit mobile phone use in schools across England. The initiative aims to minimise classroom disruptions and improve student behaviour by supporting headteachers in enforcing mobile phone bans throughout the school day, including break times. The guidance aligns with international practices, as countries like France, Italy, and Portugal have implemented similar restrictions. The move responds to concerns about online bullying, distractions, and the negative impact of excessive screen time on children's well-being.</w:t>
      </w:r>
      <w:r/>
    </w:p>
    <w:p>
      <w:pPr>
        <w:pStyle w:val="ListNumber"/>
        <w:spacing w:line="240" w:lineRule="auto"/>
        <w:ind w:left="720"/>
      </w:pPr>
      <w:r/>
      <w:hyperlink r:id="rId11">
        <w:r>
          <w:rPr>
            <w:color w:val="0000EE"/>
            <w:u w:val="single"/>
          </w:rPr>
          <w:t>https://www.gov.uk/government/news/mobile-phone-use-to-be-banned-in-schools-in-england</w:t>
        </w:r>
      </w:hyperlink>
      <w:r>
        <w:t xml:space="preserve"> - In October 2023, Education Secretary Gillian Keegan announced that mobile phone use should be banned in schools across England to improve behaviour. The Department for Education issued new guidance supporting headteachers in prohibiting mobile phone use throughout the school day, including break times. This ban aims to tackle disruptive behaviour and online bullying while boosting attention during lessons. The move brings England in line with other countries that have already implemented similar bans, such as France, Italy, and Portugal.</w:t>
      </w:r>
      <w:r/>
    </w:p>
    <w:p>
      <w:pPr>
        <w:pStyle w:val="ListNumber"/>
        <w:spacing w:line="240" w:lineRule="auto"/>
        <w:ind w:left="720"/>
      </w:pPr>
      <w:r/>
      <w:hyperlink r:id="rId12">
        <w:r>
          <w:rPr>
            <w:color w:val="0000EE"/>
            <w:u w:val="single"/>
          </w:rPr>
          <w:t>https://www.theguardian.com/technology/2025/jul/13/fathers-legal-action-smartphone-ban-england-schools</w:t>
        </w:r>
      </w:hyperlink>
      <w:r>
        <w:t xml:space="preserve"> - In July 2025, two fathers, Will Orr-Ewing and Pete Montgomery, initiated legal action against the UK government to enforce a statutory ban on smartphones in schools. They argue that current guidance, which allows headteachers to decide on smartphone use, is unlawful and unsafe for children. The fathers highlight incidents of children accessing harmful content and experiencing cyberbullying due to smartphone use in schools. They seek a judicial review to implement a nationwide ban, ensuring a safer environment for students.</w:t>
      </w:r>
      <w:r/>
    </w:p>
    <w:p>
      <w:pPr>
        <w:pStyle w:val="ListNumber"/>
        <w:spacing w:line="240" w:lineRule="auto"/>
        <w:ind w:left="720"/>
      </w:pPr>
      <w:r/>
      <w:hyperlink r:id="rId13">
        <w:r>
          <w:rPr>
            <w:color w:val="0000EE"/>
            <w:u w:val="single"/>
          </w:rPr>
          <w:t>https://www.theguardian.com/education/2025/apr/10/majority-of-schools-in-england-ban-mobile-phone-use-survey-shows</w:t>
        </w:r>
      </w:hyperlink>
      <w:r>
        <w:t xml:space="preserve"> - A national survey published in April 2025 revealed that over 90% of schools in England have implemented some form of mobile phone ban. The survey, commissioned by the Children's Commissioner for England, found that 99.8% of primary schools and 90% of secondary schools have restrictions on mobile phone use during school hours. The findings indicate a widespread consensus among educators and parents on the need to limit smartphone use to enhance student focus and reduce distractions in the classroom.</w:t>
      </w:r>
      <w:r/>
    </w:p>
    <w:p>
      <w:pPr>
        <w:pStyle w:val="ListNumber"/>
        <w:spacing w:line="240" w:lineRule="auto"/>
        <w:ind w:left="720"/>
      </w:pPr>
      <w:r/>
      <w:hyperlink r:id="rId14">
        <w:r>
          <w:rPr>
            <w:color w:val="0000EE"/>
            <w:u w:val="single"/>
          </w:rPr>
          <w:t>https://www.theguardian.com/technology/2024/feb/19/banning-phones-in-englands-schools-will-not-address-online-safety-say-campaigners</w:t>
        </w:r>
      </w:hyperlink>
      <w:r>
        <w:t xml:space="preserve"> - In February 2024, campaigners, including Ian Russell, father of Molly Russell, and Beeban Kidron, criticised the UK's approach to banning mobile phones in schools. They argued that such measures do not address the root causes of online safety issues, such as the design flaws of social media platforms. The campaigners emphasised the need for robust online safety regulations and product safety measures to protect children from harmful content, rather than focusing solely on restricting mobile phone use in educational settings.</w:t>
      </w:r>
      <w:r/>
    </w:p>
    <w:p>
      <w:pPr>
        <w:pStyle w:val="ListNumber"/>
        <w:spacing w:line="240" w:lineRule="auto"/>
        <w:ind w:left="720"/>
      </w:pPr>
      <w:r/>
      <w:hyperlink r:id="rId15">
        <w:r>
          <w:rPr>
            <w:color w:val="0000EE"/>
            <w:u w:val="single"/>
          </w:rPr>
          <w:t>https://commonslibrary.parliament.uk/research-briefings/cbp-10241/</w:t>
        </w:r>
      </w:hyperlink>
      <w:r>
        <w:t xml:space="preserve"> - The House of Commons Library published a research briefing detailing the UK's guidance on mobile phone use in schools. The briefing outlines that while the guidance is non-statutory, the government expects schools to prohibit mobile phone use as part of their behaviour policies. It suggests various approaches, including banning phones from school premises, having students hand them in upon arrival, or keeping them securely locked away. The briefing also references the Education Committee's 2024 report, which supports the positive impact of such bans on children's mental health and educational outcomes.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6455/Father-police-school-London-mobile-phones-ban.html?ns_mchannel=rss&amp;ns_campaign=1490&amp;ito=1490" TargetMode="External"/><Relationship Id="rId10" Type="http://schemas.openxmlformats.org/officeDocument/2006/relationships/hyperlink" Target="https://www.gov.uk/government/news/government-launches-crackdown-on-mobile-phones-in-schools" TargetMode="External"/><Relationship Id="rId11" Type="http://schemas.openxmlformats.org/officeDocument/2006/relationships/hyperlink" Target="https://www.gov.uk/government/news/mobile-phone-use-to-be-banned-in-schools-in-england" TargetMode="External"/><Relationship Id="rId12" Type="http://schemas.openxmlformats.org/officeDocument/2006/relationships/hyperlink" Target="https://www.theguardian.com/technology/2025/jul/13/fathers-legal-action-smartphone-ban-england-schools" TargetMode="External"/><Relationship Id="rId13" Type="http://schemas.openxmlformats.org/officeDocument/2006/relationships/hyperlink" Target="https://www.theguardian.com/education/2025/apr/10/majority-of-schools-in-england-ban-mobile-phone-use-survey-shows" TargetMode="External"/><Relationship Id="rId14" Type="http://schemas.openxmlformats.org/officeDocument/2006/relationships/hyperlink" Target="https://www.theguardian.com/technology/2024/feb/19/banning-phones-in-englands-schools-will-not-address-online-safety-say-campaigners" TargetMode="External"/><Relationship Id="rId15" Type="http://schemas.openxmlformats.org/officeDocument/2006/relationships/hyperlink" Target="https://commonslibrary.parliament.uk/research-briefings/cbp-1024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