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Advanced analytics and generative AI reshape motor fraud detection amid growing criminal sophistication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Motor insurance fraud is becoming harder to spot as claims handling shifts deeper into digital systems and criminals adapt with more sophisticated tactics. What once relied on obvious falsehoods has expanded into staged collisions, exaggerated repair invoices and entirely invented claims, forcing insurers to confront a problem that is as much about data quality and pattern recognition as it is about investigation. As claim flows grow and manual checks struggle to keep pace, the industry is increasingly treating fraud as an analytical challenge rather than a purely operational one.</w:t>
      </w:r>
      <w:r/>
    </w:p>
    <w:p>
      <w:r/>
      <w:r>
        <w:t>That shift is reflected in the growing use of artificial intelligence and graph analytics, which SAS says can help insurers move beyond rigid rule sets and labour-intensive reviews. In its webinar on fraud prevention in motor and life insurance, the company argued that advanced analytics can link people, vehicles, addresses and repair networks in ways that expose hidden relationships between apparently separate claims. The aim is not only to detect suspicious activity more quickly, but also to stop losses before they cascade through the claims process.</w:t>
      </w:r>
      <w:r/>
    </w:p>
    <w:p>
      <w:r/>
      <w:r>
        <w:t>Specialist vendors are making the same case. FraudOps, which markets AI-powered motor fraud detection tools, says insurers need platforms that combine cross-database checks, dashboards and automated analysis to deal with false claims, phantom damage and crash-for-cash schemes. The National Insurance Crime Bureau, meanwhile, describes intelligence and analytics as central to helping the property-casualty sector prevent, detect and deter fraud and vehicle theft, underscoring how collaboration and shared data remain important alongside private-sector technology.</w:t>
      </w:r>
      <w:r/>
    </w:p>
    <w:p>
      <w:r/>
      <w:r>
        <w:t>The threat is also changing shape. Milliman has warned that generative AI is giving fraudsters new ways to fabricate convincing accident photos, police reports and other evidence for crashes that never happened, raising the stakes for insurers that already face organised networks operating through digital channels. Other industry commentary points to fronting, ghost broking, vehicle dumping and phantom hire scams as examples of how motor fraud has diversified. Together, these trends suggest that insurers increasingly need analytical systems capable not just of confirming what looks suspicious, but of uncovering the broader networks behind the claim.</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Paragraph 3: </w:t>
      </w:r>
      <w:hyperlink r:id="rId12">
        <w:r>
          <w:rPr>
            <w:color w:val="0000EE"/>
            <w:u w:val="single"/>
          </w:rPr>
          <w:t>[3]</w:t>
        </w:r>
      </w:hyperlink>
      <w:r>
        <w:t xml:space="preserve">, </w:t>
      </w:r>
      <w:hyperlink r:id="rId13">
        <w:r>
          <w:rPr>
            <w:color w:val="0000EE"/>
            <w:u w:val="single"/>
          </w:rPr>
          <w:t>[5]</w:t>
        </w:r>
      </w:hyperlink>
      <w:r>
        <w:t xml:space="preserve">- Paragraph 4: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https://www.analyticsinsight.net/data-analytics/the-role-of-data-analytics-in-preventing-motor-insurance-fraud</w:t>
        </w:r>
      </w:hyperlink>
      <w:r>
        <w:t xml:space="preserve"> - Please view link - unable to able to access data</w:t>
      </w:r>
      <w:r/>
    </w:p>
    <w:p>
      <w:pPr>
        <w:pStyle w:val="ListNumber"/>
        <w:spacing w:line="240" w:lineRule="auto"/>
        <w:ind w:left="720"/>
      </w:pPr>
      <w:r/>
      <w:hyperlink r:id="rId10">
        <w:r>
          <w:rPr>
            <w:color w:val="0000EE"/>
            <w:u w:val="single"/>
          </w:rPr>
          <w:t>https://www.sas.com/sas/webinars/fraud-prevention-in-motor-life-insurance-with-ai-graph-analytics.html</w:t>
        </w:r>
      </w:hyperlink>
      <w:r>
        <w:t xml:space="preserve"> - This on-demand webinar by SAS Institute explores how data analytics, particularly artificial intelligence (AI) and graph analytics, can enhance the detection and prevention of insurance fraud in motor and life insurance sectors. It highlights the limitations of traditional manual processes and emphasizes the need for advanced analytical capabilities to identify complex fraud schemes, such as staged accidents and inflated repair bills. The session discusses the integration of AI and graph analytics to improve efficiency in fraud detection and prevention, aiming to save millions of US dollars for insurers.</w:t>
      </w:r>
      <w:r/>
    </w:p>
    <w:p>
      <w:pPr>
        <w:pStyle w:val="ListNumber"/>
        <w:spacing w:line="240" w:lineRule="auto"/>
        <w:ind w:left="720"/>
      </w:pPr>
      <w:r/>
      <w:hyperlink r:id="rId12">
        <w:r>
          <w:rPr>
            <w:color w:val="0000EE"/>
            <w:u w:val="single"/>
          </w:rPr>
          <w:t>https://www.fraudops.ai/lines-business/motor-insurance-fraud/</w:t>
        </w:r>
      </w:hyperlink>
      <w:r>
        <w:t xml:space="preserve"> - FraudOps offers AI-powered motor insurance fraud detection software designed to address persistent challenges in the insurance industry, including staged accidents, false claims, and exaggerated damages. The platform combines AI-driven analytics, cross-database integration, and intuitive dashboards to provide insurers with a comprehensive view of motor fraud exposure. It aims to reduce investigation time, improve decision-making, and demonstrate measurable savings by focusing specifically on the realities of motor claims, delivering both prevention and resolution in one connected platform.</w:t>
      </w:r>
      <w:r/>
    </w:p>
    <w:p>
      <w:pPr>
        <w:pStyle w:val="ListNumber"/>
        <w:spacing w:line="240" w:lineRule="auto"/>
        <w:ind w:left="720"/>
      </w:pPr>
      <w:r/>
      <w:hyperlink r:id="rId11">
        <w:r>
          <w:rPr>
            <w:color w:val="0000EE"/>
            <w:u w:val="single"/>
          </w:rPr>
          <w:t>https://the420.in/cracking-down-on-motor-insurance-fraud-ai-data-analytics/</w:t>
        </w:r>
      </w:hyperlink>
      <w:r>
        <w:t xml:space="preserve"> - This article discusses the increasing complexity of motor insurance fraud in the digital era, highlighting schemes such as staged accidents, inflated repair bills, and fabricated claims. It emphasizes the limitations of traditional fraud detection methods, which often rely on rule-based systems and post-claim investigations, and introduces data analytics as a powerful tool for detecting and preventing fraud before financial losses escalate. The piece underscores the importance of advanced analytical capabilities in the evolving landscape of insurance fraud.</w:t>
      </w:r>
      <w:r/>
    </w:p>
    <w:p>
      <w:pPr>
        <w:pStyle w:val="ListNumber"/>
        <w:spacing w:line="240" w:lineRule="auto"/>
        <w:ind w:left="720"/>
      </w:pPr>
      <w:r/>
      <w:hyperlink r:id="rId13">
        <w:r>
          <w:rPr>
            <w:color w:val="0000EE"/>
            <w:u w:val="single"/>
          </w:rPr>
          <w:t>https://www.nicb.org/how-we-help/intelligence-analytics</w:t>
        </w:r>
      </w:hyperlink>
      <w:r>
        <w:t xml:space="preserve"> - The National Insurance Crime Bureau (NICB) provides intelligence and analytics services to the property-casualty insurance industry, focusing on preventing, detecting, and deterring insurance fraud and vehicle theft. Their analysts offer timely, useful fraud-fighting data through alerts, reports, and other resources. The NICB's Intelligence and Analytics Department serves as a focal point for collective crime-fighting analysis, assisting insurers in identifying and addressing fraudulent activities effectively.</w:t>
      </w:r>
      <w:r/>
    </w:p>
    <w:p>
      <w:pPr>
        <w:pStyle w:val="ListNumber"/>
        <w:spacing w:line="240" w:lineRule="auto"/>
        <w:ind w:left="720"/>
      </w:pPr>
      <w:r/>
      <w:hyperlink r:id="rId14">
        <w:r>
          <w:rPr>
            <w:color w:val="0000EE"/>
            <w:u w:val="single"/>
          </w:rPr>
          <w:t>https://www.milliman.com/en/insight/accidents-that-never-happened-genai-motor-fraud</w:t>
        </w:r>
      </w:hyperlink>
      <w:r>
        <w:t xml:space="preserve"> - Milliman's research examines the impact of generative artificial intelligence (AI) on auto insurance fraud, highlighting how fraudsters are using AI to create convincing accident photos, police reports, and other evidence of car crashes that never occurred. The article discusses the challenges insurers face in detecting such AI-manipulated claims and the importance of advanced analytical capabilities in identifying and preventing these sophisticated fraud schemes.</w:t>
      </w:r>
      <w:r/>
    </w:p>
    <w:p>
      <w:pPr>
        <w:pStyle w:val="ListNumber"/>
        <w:spacing w:line="240" w:lineRule="auto"/>
        <w:ind w:left="720"/>
      </w:pPr>
      <w:r/>
      <w:hyperlink r:id="rId15">
        <w:r>
          <w:rPr>
            <w:color w:val="0000EE"/>
            <w:u w:val="single"/>
          </w:rPr>
          <w:t>https://synalogik.com/insurance/5-key-types-of-motor-insurance-fraud/</w:t>
        </w:r>
      </w:hyperlink>
      <w:r>
        <w:t xml:space="preserve"> - This article outlines five key types of motor insurance fraud, including fronting, vehicle dumping, ghost broking, phantom hire, and 'cash for crash' schemes. It discusses how these fraud types have evolved in recent years, often aided by digital channels, social media, and organized criminal groups. The piece emphasizes the need for insurers to adapt their fraud detection methods to address these increasingly sophisticated scams and the surge in organized fraud networks.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nalyticsinsight.net/data-analytics/the-role-of-data-analytics-in-preventing-motor-insurance-fraud" TargetMode="External"/><Relationship Id="rId10" Type="http://schemas.openxmlformats.org/officeDocument/2006/relationships/hyperlink" Target="https://www.sas.com/sas/webinars/fraud-prevention-in-motor-life-insurance-with-ai-graph-analytics.html" TargetMode="External"/><Relationship Id="rId11" Type="http://schemas.openxmlformats.org/officeDocument/2006/relationships/hyperlink" Target="https://the420.in/cracking-down-on-motor-insurance-fraud-ai-data-analytics/" TargetMode="External"/><Relationship Id="rId12" Type="http://schemas.openxmlformats.org/officeDocument/2006/relationships/hyperlink" Target="https://www.fraudops.ai/lines-business/motor-insurance-fraud/" TargetMode="External"/><Relationship Id="rId13" Type="http://schemas.openxmlformats.org/officeDocument/2006/relationships/hyperlink" Target="https://www.nicb.org/how-we-help/intelligence-analytics" TargetMode="External"/><Relationship Id="rId14" Type="http://schemas.openxmlformats.org/officeDocument/2006/relationships/hyperlink" Target="https://www.milliman.com/en/insight/accidents-that-never-happened-genai-motor-fraud" TargetMode="External"/><Relationship Id="rId15" Type="http://schemas.openxmlformats.org/officeDocument/2006/relationships/hyperlink" Target="https://synalogik.com/insurance/5-key-types-of-motor-insurance-frau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