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Telematics for Construction Fleets: How Data Is Making Jobsites Safer</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Shippers, site managers and brokers are increasingly turning to telematics and video analytics to cut accidents on construction sites and fleets, with Zurich North America rolling out a pilot that pairs GPS, in-cab video and onsite risk engineering to reduce claims and coach safer driving.</w:t>
      </w:r>
      <w:r/>
    </w:p>
    <w:p>
      <w:r/>
      <w:r>
        <w:t>Essential Takeaways</w:t>
      </w:r>
      <w:r/>
      <w:r/>
    </w:p>
    <w:p>
      <w:pPr>
        <w:pStyle w:val="ListBullet"/>
        <w:spacing w:line="240" w:lineRule="auto"/>
        <w:ind w:left="720"/>
      </w:pPr>
      <w:r/>
      <w:r>
        <w:rPr>
          <w:b/>
        </w:rPr>
        <w:t>Pilot scope:</w:t>
      </w:r>
      <w:r>
        <w:t xml:space="preserve"> Zurich North America is running a telematics and video-based pilot with construction customers to capture GPS and in-cab video for coaching and underwriting insights.</w:t>
      </w:r>
      <w:r/>
    </w:p>
    <w:p>
      <w:pPr>
        <w:pStyle w:val="ListBullet"/>
        <w:spacing w:line="240" w:lineRule="auto"/>
        <w:ind w:left="720"/>
      </w:pPr>
      <w:r/>
      <w:r>
        <w:rPr>
          <w:b/>
        </w:rPr>
        <w:t>Safety impact:</w:t>
      </w:r>
      <w:r>
        <w:t xml:space="preserve"> Earlier video-jobsite pilots with Arrowsight cut workers’ compensation claim frequency by more than 50 percent on nine New York projects.</w:t>
      </w:r>
      <w:r/>
    </w:p>
    <w:p>
      <w:pPr>
        <w:pStyle w:val="ListBullet"/>
        <w:spacing w:line="240" w:lineRule="auto"/>
        <w:ind w:left="720"/>
      </w:pPr>
      <w:r/>
      <w:r>
        <w:rPr>
          <w:b/>
        </w:rPr>
        <w:t>Integrated approach:</w:t>
      </w:r>
      <w:r>
        <w:t xml:space="preserve"> Telematics data are being fed into underwriting, claims and Zurich Resilience Solutions risk engineering to create coordinated mitigation strategies.</w:t>
      </w:r>
      <w:r/>
    </w:p>
    <w:p>
      <w:pPr>
        <w:pStyle w:val="ListBullet"/>
        <w:spacing w:line="240" w:lineRule="auto"/>
        <w:ind w:left="720"/>
      </w:pPr>
      <w:r/>
      <w:r>
        <w:rPr>
          <w:b/>
        </w:rPr>
        <w:t>Practical benefits:</w:t>
      </w:r>
      <w:r>
        <w:t xml:space="preserve"> Real-time alerts, driver coaching and evidence for claims can reduce accidents, improve driver behaviour and lower premiums over time.</w:t>
      </w:r>
      <w:r/>
    </w:p>
    <w:p>
      <w:pPr>
        <w:pStyle w:val="ListBullet"/>
        <w:spacing w:line="240" w:lineRule="auto"/>
        <w:ind w:left="720"/>
      </w:pPr>
      <w:r/>
      <w:r>
        <w:rPr>
          <w:b/>
        </w:rPr>
        <w:t>Data governance:</w:t>
      </w:r>
      <w:r>
        <w:t xml:space="preserve"> Zurich is engaging brokers and insureds on responsible data use and governance as the programme expands.</w:t>
      </w:r>
      <w:r/>
      <w:r/>
    </w:p>
    <w:p>
      <w:pPr>
        <w:pStyle w:val="Heading2"/>
      </w:pPr>
      <w:r>
        <w:t>Why fleets and jobsites are finally embracing telematics</w:t>
      </w:r>
      <w:r/>
    </w:p>
    <w:p>
      <w:r/>
      <w:r>
        <w:t>Construction managers often describe the industry as noisy, busy and unpredictable; telematics brings a quieter, data-driven truth to the fore. According to Zurich North America, capturing vehicle GPS and video gives firms a factual record to coach drivers, defend claims and spot risky patterns before they cause injury. That in‑cab video is often the tipping point , you can see behaviours that otherwise get lost in anecdotes or memory.</w:t>
      </w:r>
      <w:r/>
    </w:p>
    <w:p>
      <w:r/>
      <w:r>
        <w:t>The move follows broader adoption in other sectors where telematics already cut incident rates significantly. Zurich’s team says construction is ripe for the same gains because motor vehicle incidents have become a fast-growing source of workers’ compensation losses. If you operate vans or plant that regularly hit public roads, adding telematics is increasingly less about surveillance and more about safety.</w:t>
      </w:r>
      <w:r/>
    </w:p>
    <w:p>
      <w:pPr>
        <w:pStyle w:val="Heading2"/>
      </w:pPr>
      <w:r>
        <w:t>What the Zurich pilot actually does for contractors</w:t>
      </w:r>
      <w:r/>
    </w:p>
    <w:p>
      <w:r/>
      <w:r>
        <w:t>Zurich’s pilot asks participating customers to share fleet vehicle data, including GPS traces and video clips, so the insurer can combine that feed with underwriting and claims information. The idea is to close the loop: spot risky driving through analytics, deliver targeted coaching, then monitor whether behaviour improves. On the jobsite side, Zurich has been deploying Arrowsight video systems that monitor activity and flag unsafe conditions, with onsite risk engineers following up.</w:t>
      </w:r>
      <w:r/>
    </w:p>
    <w:p>
      <w:r/>
      <w:r>
        <w:t>For firms, the result can be immediate and practical: fewer near misses, clearer claims evidence and smarter training. Managers reported calmer worksites and a sturdier sense that lessons learned in one crew can be shared across others. If you’re considering telematics, look for systems that prioritise easy data export and clear coaching dashboards so you actually act on the signals.</w:t>
      </w:r>
      <w:r/>
    </w:p>
    <w:p>
      <w:pPr>
        <w:pStyle w:val="Heading2"/>
      </w:pPr>
      <w:r>
        <w:t>Evidence it works , the Arrowsight story and claim reductions</w:t>
      </w:r>
      <w:r/>
    </w:p>
    <w:p>
      <w:r/>
      <w:r>
        <w:t>Zurich’s earlier pilot with Arrowsight across nine New York projects produced headline results: more than a 50 percent reduction in workers’ compensation claim frequency, the firm says. That’s a big number, and it underlines a simple truth , the visual context of incidents helps engineers change processes and behaviours in ways that paperwork can’t.</w:t>
      </w:r>
      <w:r/>
    </w:p>
    <w:p>
      <w:r/>
      <w:r>
        <w:t>According to Zurich’s risk engineering leaders, safety on construction sites is an ecosystem: cameras, analytics, and on‑site coaching each play a part. Employers who combine those elements tend to see faster improvements than those who try one-off solutions. If you’re weighing investment, factor in both short-term reductions in incidents and longer-term cultural shifts toward safer working.</w:t>
      </w:r>
      <w:r/>
    </w:p>
    <w:p>
      <w:pPr>
        <w:pStyle w:val="Heading2"/>
      </w:pPr>
      <w:r>
        <w:t>Choosing the right telematics and video setup for your fleet</w:t>
      </w:r>
      <w:r/>
    </w:p>
    <w:p>
      <w:r/>
      <w:r>
        <w:t>Not every telematics solution is equal. For construction fleets, prioritise systems that handle rugged environments, integrate with existing fleet software, and offer clear driver-coaching tools. Look for GPS accuracy, night-time video clarity and an intuitive interface so foremen will actually use the data. Also check how the vendor anonymises or secures footage , privacy and governance matter, especially when sites include subcontractors.</w:t>
      </w:r>
      <w:r/>
    </w:p>
    <w:p>
      <w:r/>
      <w:r>
        <w:t>Zurich’s rollout also stresses broker and insured engagement on responsible data use. That’s sensible: agree how long footage is kept, who can view it, and how it’ll be used in underwriting. These governance steps reduce resistance from crews and keep the programme focused on safety rather than punishment.</w:t>
      </w:r>
      <w:r/>
    </w:p>
    <w:p>
      <w:pPr>
        <w:pStyle w:val="Heading2"/>
      </w:pPr>
      <w:r>
        <w:t>What this means for insurers, brokers and construction firms</w:t>
      </w:r>
      <w:r/>
    </w:p>
    <w:p>
      <w:r/>
      <w:r>
        <w:t>Insurers are increasingly pivoting from pure financial transfer to active risk partners, and this telematics push is a clear example. Zurich is integrating telematics into underwriting, claims and risk engineering through its resilience unit, which helps create a coordinated response to common causes of loss. Brokers who can translate telematics insights into realistic, actionable steps for clients will become more valuable.</w:t>
      </w:r>
      <w:r/>
    </w:p>
    <w:p>
      <w:r/>
      <w:r>
        <w:t>For contractors, the practical upside is clear: safer roads, fewer claims, and evidence to support better premiums. The modest cultural ask is cooperation , share data, accept coaching, and you’ll likely see improvements. As the technology matures, expect telematics to become a standard line item in risk management plans.</w:t>
      </w:r>
      <w:r/>
    </w:p>
    <w:p>
      <w:r/>
      <w:r>
        <w:t>It's a small change that can make every commute and shift a bit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9">
        <w:r>
          <w:rPr>
            <w:color w:val="0000EE"/>
            <w:u w:val="single"/>
          </w:rPr>
          <w:t>[1]</w:t>
        </w:r>
      </w:hyperlink>
      <w:r>
        <w:t xml:space="preserve">, </w:t>
      </w:r>
      <w:hyperlink r:id="rId11">
        <w:r>
          <w:rPr>
            <w:color w:val="0000EE"/>
            <w:u w:val="single"/>
          </w:rPr>
          <w:t>[6]</w:t>
        </w:r>
      </w:hyperlink>
      <w:r>
        <w:t xml:space="preserve">- Paragraph 3: </w:t>
      </w:r>
      <w:hyperlink r:id="rId9">
        <w:r>
          <w:rPr>
            <w:color w:val="0000EE"/>
            <w:u w:val="single"/>
          </w:rPr>
          <w:t>[1]</w:t>
        </w:r>
      </w:hyperlink>
      <w:r>
        <w:t xml:space="preserve">, </w:t>
      </w:r>
      <w:hyperlink r:id="rId12">
        <w:r>
          <w:rPr>
            <w:color w:val="0000EE"/>
            <w:u w:val="single"/>
          </w:rPr>
          <w:t>[3]</w:t>
        </w:r>
      </w:hyperlink>
      <w:r>
        <w:t xml:space="preserve">- Paragraph 4: </w:t>
      </w:r>
      <w:hyperlink r:id="rId12">
        <w:r>
          <w:rPr>
            <w:color w:val="0000EE"/>
            <w:u w:val="single"/>
          </w:rPr>
          <w:t>[3]</w:t>
        </w:r>
      </w:hyperlink>
      <w:r>
        <w:t xml:space="preserve">, </w:t>
      </w:r>
      <w:hyperlink r:id="rId10">
        <w:r>
          <w:rPr>
            <w:color w:val="0000EE"/>
            <w:u w:val="single"/>
          </w:rPr>
          <w:t>[2]</w:t>
        </w:r>
      </w:hyperlink>
      <w:r>
        <w:t xml:space="preserve">- Paragraph 5: </w:t>
      </w:r>
      <w:hyperlink r:id="rId11">
        <w:r>
          <w:rPr>
            <w:color w:val="0000EE"/>
            <w:u w:val="single"/>
          </w:rPr>
          <w:t>[6]</w:t>
        </w:r>
      </w:hyperlink>
      <w:r>
        <w:t xml:space="preserve">, </w:t>
      </w:r>
      <w:hyperlink r:id="rId13">
        <w:r>
          <w:rPr>
            <w:color w:val="0000EE"/>
            <w:u w:val="single"/>
          </w:rPr>
          <w:t>[5]</w:t>
        </w:r>
      </w:hyperlink>
      <w:r>
        <w:t xml:space="preserve">- Paragraph 6: </w:t>
      </w:r>
      <w:hyperlink r:id="rId10">
        <w:r>
          <w:rPr>
            <w:color w:val="0000EE"/>
            <w:u w:val="single"/>
          </w:rPr>
          <w:t>[2]</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https://iireporter.com/zurich-deploys-telematics-construction-risk-programs/</w:t>
        </w:r>
      </w:hyperlink>
      <w:r>
        <w:t xml:space="preserve"> - Please view link - unable to able to access data</w:t>
      </w:r>
      <w:r/>
    </w:p>
    <w:p>
      <w:pPr>
        <w:pStyle w:val="ListNumber"/>
        <w:spacing w:line="240" w:lineRule="auto"/>
        <w:ind w:left="720"/>
      </w:pPr>
      <w:r/>
      <w:hyperlink r:id="rId10">
        <w:r>
          <w:rPr>
            <w:color w:val="0000EE"/>
            <w:u w:val="single"/>
          </w:rPr>
          <w:t>https://www.zurichna.com/media/news-releases/2026/zurich-north-america-advances-construction-safety-with-telematics-data</w:t>
        </w:r>
      </w:hyperlink>
      <w:r>
        <w:t xml:space="preserve"> - Zurich North America has launched a video telematics initiative to enhance construction safety. This program allows customers to securely share fleet vehicle video data, enabling real-time coaching and informed underwriting decisions. By integrating telematics with underwriting, claims, and risk engineering, Zurich aims to reduce motor vehicle incidents, a leading cause of workers' compensation fatalities in construction. The initiative is part of Zurich's broader commitment to construction safety, leveraging data and technology to improve fleet operations and jobsite safety.</w:t>
      </w:r>
      <w:r/>
    </w:p>
    <w:p>
      <w:pPr>
        <w:pStyle w:val="ListNumber"/>
        <w:spacing w:line="240" w:lineRule="auto"/>
        <w:ind w:left="720"/>
      </w:pPr>
      <w:r/>
      <w:hyperlink r:id="rId12">
        <w:r>
          <w:rPr>
            <w:color w:val="0000EE"/>
            <w:u w:val="single"/>
          </w:rPr>
          <w:t>https://www.zurichna.com/media/news-releases/2025/zurich-selects-arrowsight-to-help-transform-construction-site-safety</w:t>
        </w:r>
      </w:hyperlink>
      <w:r>
        <w:t xml:space="preserve"> - Zurich North America has partnered with Arrowsight to enhance construction site safety through video-based behavioral coaching. A pilot program in New York, covering nine projects valued over $2 billion, resulted in a more than 50% reduction in workers' compensation claim frequency. The collaboration involves deploying Arrowsight's camera-enabled technology alongside on-site coaching from Zurich's risk engineering team, aiming to foster safe work behaviors and reduce incidents on construction sites.</w:t>
      </w:r>
      <w:r/>
    </w:p>
    <w:p>
      <w:pPr>
        <w:pStyle w:val="ListNumber"/>
        <w:spacing w:line="240" w:lineRule="auto"/>
        <w:ind w:left="720"/>
      </w:pPr>
      <w:r/>
      <w:hyperlink r:id="rId15">
        <w:r>
          <w:rPr>
            <w:color w:val="0000EE"/>
            <w:u w:val="single"/>
          </w:rPr>
          <w:t>https://www.zurichna.com/media/news-releases/2025/zurich-launches-fronted-master-builders-risk-for-mega-projects</w:t>
        </w:r>
      </w:hyperlink>
      <w:r>
        <w:t xml:space="preserve"> - Zurich North America has introduced the Fronted Master Builders Risk (MBR) solution, a streamlined insurance model designed for large-scale construction projects. This solution offers a single-policy structure that includes claims handling, risk engineering services, and multinational coverage integration. Aimed at complex, multibillion-dollar projects, the Fronted MBR solution simplifies the insurance process, providing contract certainty, multi-year continuity, and global reach, thereby addressing the evolving needs of the construction industry.</w:t>
      </w:r>
      <w:r/>
    </w:p>
    <w:p>
      <w:pPr>
        <w:pStyle w:val="ListNumber"/>
        <w:spacing w:line="240" w:lineRule="auto"/>
        <w:ind w:left="720"/>
      </w:pPr>
      <w:r/>
      <w:hyperlink r:id="rId13">
        <w:r>
          <w:rPr>
            <w:color w:val="0000EE"/>
            <w:u w:val="single"/>
          </w:rPr>
          <w:t>https://www.zurichna.com/risk</w:t>
        </w:r>
      </w:hyperlink>
      <w:r>
        <w:t xml:space="preserve"> - Zurich Resilience Solutions offers a comprehensive suite of risk engineering and sustainability services tailored to various industries. Their services include fleet solutions, ergonomics, slip, trip, and fall risk management, and construction risk management. By leveraging the expertise of specialists, Zurich aims to help businesses identify and mitigate risks, enhance operational efficiency, and build resilience against potential hazards, thereby supporting safer and more sustainable business operations.</w:t>
      </w:r>
      <w:r/>
    </w:p>
    <w:p>
      <w:pPr>
        <w:pStyle w:val="ListNumber"/>
        <w:spacing w:line="240" w:lineRule="auto"/>
        <w:ind w:left="720"/>
      </w:pPr>
      <w:r/>
      <w:hyperlink r:id="rId11">
        <w:r>
          <w:rPr>
            <w:color w:val="0000EE"/>
            <w:u w:val="single"/>
          </w:rPr>
          <w:t>https://us.zurichresilience.com/risk-management/fleet-solutions/fleet-telematics</w:t>
        </w:r>
      </w:hyperlink>
      <w:r>
        <w:t xml:space="preserve"> - Zurich Resilience Solutions provides fleet telematics solutions designed to enhance fleet efficiency and driver safety. By integrating technology to monitor and transmit real-time data about vehicles and driving behavior, these solutions offer benefits such as improved safety, reduced operational expenses, optimized route planning, and better fleet management. Telematics can also assist in fuel and maintenance cost reduction, loss mitigation, enhanced fleet utilization, and an improved environmental impact.</w:t>
      </w:r>
      <w:r/>
    </w:p>
    <w:p>
      <w:pPr>
        <w:pStyle w:val="ListNumber"/>
        <w:spacing w:line="240" w:lineRule="auto"/>
        <w:ind w:left="720"/>
      </w:pPr>
      <w:r/>
      <w:hyperlink r:id="rId14">
        <w:r>
          <w:rPr>
            <w:color w:val="0000EE"/>
            <w:u w:val="single"/>
          </w:rPr>
          <w:t>https://www.zurich.com/commercial-insurance/products/engineering-lines</w:t>
        </w:r>
      </w:hyperlink>
      <w:r>
        <w:t xml:space="preserve"> - Zurich offers Engineering Lines and Construction insurance to protect businesses in the construction and engineering sectors. With years of experience as a leading multinational insurer, Zurich provides tailored insurance solutions to meet the specific needs of retail, mid-market, SME, and large corporate organizations. Their dedicated risk engineers, including the largest network of professionals specializing in the construction industry, offer innovative coverage with extensions that address industry-specific needs, ensuring businesses can operate with confidence.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ireporter.com/zurich-deploys-telematics-construction-risk-programs/" TargetMode="External"/><Relationship Id="rId10" Type="http://schemas.openxmlformats.org/officeDocument/2006/relationships/hyperlink" Target="https://www.zurichna.com/media/news-releases/2026/zurich-north-america-advances-construction-safety-with-telematics-data" TargetMode="External"/><Relationship Id="rId11" Type="http://schemas.openxmlformats.org/officeDocument/2006/relationships/hyperlink" Target="https://us.zurichresilience.com/risk-management/fleet-solutions/fleet-telematics" TargetMode="External"/><Relationship Id="rId12" Type="http://schemas.openxmlformats.org/officeDocument/2006/relationships/hyperlink" Target="https://www.zurichna.com/media/news-releases/2025/zurich-selects-arrowsight-to-help-transform-construction-site-safety" TargetMode="External"/><Relationship Id="rId13" Type="http://schemas.openxmlformats.org/officeDocument/2006/relationships/hyperlink" Target="https://www.zurichna.com/risk" TargetMode="External"/><Relationship Id="rId14" Type="http://schemas.openxmlformats.org/officeDocument/2006/relationships/hyperlink" Target="https://www.zurich.com/commercial-insurance/products/engineering-lines" TargetMode="External"/><Relationship Id="rId15" Type="http://schemas.openxmlformats.org/officeDocument/2006/relationships/hyperlink" Target="https://www.zurichna.com/media/news-releases/2025/zurich-launches-fronted-master-builders-risk-for-mega-projec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