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AI Claims Tools for Risk Managers: Why Travelers’ Claim Insights Matters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in the risk-management world are turning to smarter dashboards , and Travelers’ new Claim Insights aims to make triage faster, clearer and less stressful for busy claims teams. This AI-powered feature in e‑CARMA helps risk managers spot the hottest, highest‑impact claims and act sooner, saving time and helping control outcomes.</w:t>
      </w:r>
      <w:r/>
    </w:p>
    <w:p>
      <w:r/>
      <w:r>
        <w:t>Essential Takeaways</w:t>
      </w:r>
      <w:r/>
      <w:r/>
    </w:p>
    <w:p>
      <w:pPr>
        <w:pStyle w:val="ListBullet"/>
        <w:spacing w:line="240" w:lineRule="auto"/>
        <w:ind w:left="720"/>
      </w:pPr>
      <w:r/>
      <w:r>
        <w:rPr>
          <w:b/>
        </w:rPr>
        <w:t>What it does:</w:t>
      </w:r>
      <w:r>
        <w:t xml:space="preserve"> Claim Insights is an AI capability inside Travelers’ e‑CARMA platform that flags and prioritises critical claims for risk managers.</w:t>
      </w:r>
      <w:r/>
    </w:p>
    <w:p>
      <w:pPr>
        <w:pStyle w:val="ListBullet"/>
        <w:spacing w:line="240" w:lineRule="auto"/>
        <w:ind w:left="720"/>
      </w:pPr>
      <w:r/>
      <w:r>
        <w:rPr>
          <w:b/>
        </w:rPr>
        <w:t>Speed and clarity:</w:t>
      </w:r>
      <w:r>
        <w:t xml:space="preserve"> The tool aims to accelerate decision-making by surfacing key insights and recommending where to focus first.</w:t>
      </w:r>
      <w:r/>
    </w:p>
    <w:p>
      <w:pPr>
        <w:pStyle w:val="ListBullet"/>
        <w:spacing w:line="240" w:lineRule="auto"/>
        <w:ind w:left="720"/>
      </w:pPr>
      <w:r/>
      <w:r>
        <w:rPr>
          <w:b/>
        </w:rPr>
        <w:t>Support offered:</w:t>
      </w:r>
      <w:r>
        <w:t xml:space="preserve"> Travelers backstops the tech with consultative service, training and a dedicated implementation team.</w:t>
      </w:r>
      <w:r/>
    </w:p>
    <w:p>
      <w:pPr>
        <w:pStyle w:val="ListBullet"/>
        <w:spacing w:line="240" w:lineRule="auto"/>
        <w:ind w:left="720"/>
      </w:pPr>
      <w:r/>
      <w:r>
        <w:rPr>
          <w:b/>
        </w:rPr>
        <w:t>Enterprise fit:</w:t>
      </w:r>
      <w:r>
        <w:t xml:space="preserve"> Designed for organisations handling many claims, it helps maintain tighter control over claim outcomes with less manual triage.</w:t>
      </w:r>
      <w:r/>
      <w:r/>
    </w:p>
    <w:p>
      <w:pPr>
        <w:pStyle w:val="Heading2"/>
      </w:pPr>
      <w:r>
        <w:t>Why an AI triage tool feels like a relief for risk teams</w:t>
      </w:r>
      <w:r/>
    </w:p>
    <w:p>
      <w:r/>
      <w:r>
        <w:t>If you manage a steady stream of incidents, the volume alone becomes the daily stressor , you’re reacting rather than directing. Claim Insights is built to reduce that friction by using AI to highlight which files deserve immediate attention, which can wait, and why. The benefit isn’t just speed; it’s the calmer, clearer sense of control when your inbox stops defining your priorities. According to Travelers, that clarity is the core aim of the new feature.</w:t>
      </w:r>
      <w:r/>
    </w:p>
    <w:p>
      <w:pPr>
        <w:pStyle w:val="Heading2"/>
      </w:pPr>
      <w:r>
        <w:t>How this fits into the wider shift toward claims automation</w:t>
      </w:r>
      <w:r/>
    </w:p>
    <w:p>
      <w:r/>
      <w:r>
        <w:t>Insurers and risk platforms have been layering AI into workflows for a few years now, from automated first notices to predictive reserve modelling. Travelers is positioning Claim Insights as part of that trend, embedding it in e‑CARMA so customers don’t have to bolt on a separate tool. For risk managers, that can mean fewer logins, less data wrangling and a more cohesive view of exposure across the portfolio.</w:t>
      </w:r>
      <w:r/>
    </w:p>
    <w:p>
      <w:pPr>
        <w:pStyle w:val="Heading2"/>
      </w:pPr>
      <w:r>
        <w:t>Practical tips: how to judge whether Claim Insights will help your team</w:t>
      </w:r>
      <w:r/>
    </w:p>
    <w:p>
      <w:r/>
      <w:r>
        <w:t>Start by mapping your pain points: is it sheer volume, inconsistent file notes, or missed trends? If you wrestle with prioritisation, an insights layer that ranks claims could be worth trialling. Ask about how the AI surfaces rationale , transparency matters , and what training or customisation Travelers provides so the system reflects your risk appetite and business rules. Their dedicated implementation team and ongoing support are selling points here.</w:t>
      </w:r>
      <w:r/>
    </w:p>
    <w:p>
      <w:pPr>
        <w:pStyle w:val="Heading2"/>
      </w:pPr>
      <w:r>
        <w:t>Comparing the market: where this sits among claims-intelligence tools</w:t>
      </w:r>
      <w:r/>
    </w:p>
    <w:p>
      <w:r/>
      <w:r>
        <w:t>There are specialist vendors and emerging platforms that offer focused analytics and automation for claims, from visibility dashboards to workflow engines. What sets Claim Insights apart is its integration into e‑CARMA and the backing of a large carrier’s resources, including consultative services and training. For organisations already using e‑CARMA, the tighter integration will likely beat patching together external tools.</w:t>
      </w:r>
      <w:r/>
    </w:p>
    <w:p>
      <w:pPr>
        <w:pStyle w:val="Heading2"/>
      </w:pPr>
      <w:r>
        <w:t>What to watch next: adoption, accuracy and human oversight</w:t>
      </w:r>
      <w:r/>
    </w:p>
    <w:p>
      <w:r/>
      <w:r>
        <w:t>As with any AI feature, two things will determine success: adoption by busy teams and the model’s accuracy in real‑world conditions. Expect an early focus on usability , how quickly users trust the recommendations , and on governance, so humans remain in the loop for key decisions. If Travelers keeps investing in both model updates and hands‑on support, Claim Insights could quietly change how risk managers prioritise work.</w:t>
      </w:r>
      <w:r/>
    </w:p>
    <w:p>
      <w:r/>
      <w:r>
        <w:t>It's a small change that can make every claim triage smarter and less stressful.</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9">
        <w:r>
          <w:rPr>
            <w:color w:val="0000EE"/>
            <w:u w:val="single"/>
          </w:rPr>
          <w:t>[1]</w:t>
        </w:r>
      </w:hyperlink>
      <w:r>
        <w:t xml:space="preserve">, </w:t>
      </w:r>
      <w:hyperlink r:id="rId11">
        <w:r>
          <w:rPr>
            <w:color w:val="0000EE"/>
            <w:u w:val="single"/>
          </w:rPr>
          <w:t>[3]</w:t>
        </w:r>
      </w:hyperlink>
      <w:r>
        <w:t xml:space="preserve">- Paragraph 3: </w:t>
      </w:r>
      <w:hyperlink r:id="rId9">
        <w:r>
          <w:rPr>
            <w:color w:val="0000EE"/>
            <w:u w:val="single"/>
          </w:rPr>
          <w:t>[1]</w:t>
        </w:r>
      </w:hyperlink>
      <w:r>
        <w:t xml:space="preserve">, </w:t>
      </w:r>
      <w:hyperlink r:id="rId10">
        <w:r>
          <w:rPr>
            <w:color w:val="0000EE"/>
            <w:u w:val="single"/>
          </w:rPr>
          <w:t>[2]</w:t>
        </w:r>
      </w:hyperlink>
      <w:r>
        <w:t xml:space="preserve">- Paragraph 4: </w:t>
      </w:r>
      <w:hyperlink r:id="rId12">
        <w:r>
          <w:rPr>
            <w:color w:val="0000EE"/>
            <w:u w:val="single"/>
          </w:rPr>
          <w:t>[4]</w:t>
        </w:r>
      </w:hyperlink>
      <w:r>
        <w:t xml:space="preserve">, </w:t>
      </w:r>
      <w:hyperlink r:id="rId13">
        <w:r>
          <w:rPr>
            <w:color w:val="0000EE"/>
            <w:u w:val="single"/>
          </w:rPr>
          <w:t>[5]</w:t>
        </w:r>
      </w:hyperlink>
      <w:r>
        <w:t xml:space="preserve">- Paragraph 5: </w:t>
      </w:r>
      <w:hyperlink r:id="rId14">
        <w:r>
          <w:rPr>
            <w:color w:val="0000EE"/>
            <w:u w:val="single"/>
          </w:rPr>
          <w:t>[6]</w:t>
        </w:r>
      </w:hyperlink>
      <w:r>
        <w:t xml:space="preserve">, </w:t>
      </w:r>
      <w:hyperlink r:id="rId15">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https://blog.lifeinsurance-orleans.ca/index.php/2026/05/06/travelers-launches-ai-powered-claims-intelligence-tool-in-e-carma/</w:t>
        </w:r>
      </w:hyperlink>
      <w:r>
        <w:t xml:space="preserve"> - Please view link - unable to able to access data</w:t>
      </w:r>
      <w:r/>
    </w:p>
    <w:p>
      <w:pPr>
        <w:pStyle w:val="ListNumber"/>
        <w:spacing w:line="240" w:lineRule="auto"/>
        <w:ind w:left="720"/>
      </w:pPr>
      <w:r/>
      <w:hyperlink r:id="rId10">
        <w:r>
          <w:rPr>
            <w:color w:val="0000EE"/>
            <w:u w:val="single"/>
          </w:rPr>
          <w:t>https://investor.travelers.com/newsroom/press-releases/news-details/2026/Travelers-Launches-Industry-Leading-Agentic-AI-Claim-Assistant-Developed-with-OpenAI/default.aspx</w:t>
        </w:r>
      </w:hyperlink>
      <w:r>
        <w:t xml:space="preserve"> - In February 2026, The Travelers Companies, Inc. introduced the AI Claim Assistant, an intelligent voice service developed using OpenAI's models and APIs. This service enhances the customer experience by handling auto damage claim calls, providing policy information, answering related questions, and assisting customers in filing claims. The AI Claim Assistant aims to offer a convenient, efficient, and effective claim filing experience, with plans to expand to additional lines of business and claim interactions over time.</w:t>
      </w:r>
      <w:r/>
    </w:p>
    <w:p>
      <w:pPr>
        <w:pStyle w:val="ListNumber"/>
        <w:spacing w:line="240" w:lineRule="auto"/>
        <w:ind w:left="720"/>
      </w:pPr>
      <w:r/>
      <w:hyperlink r:id="rId11">
        <w:r>
          <w:rPr>
            <w:color w:val="0000EE"/>
            <w:u w:val="single"/>
          </w:rPr>
          <w:t>https://www.travelers.com/business-insurance/services/risk-management-information-services/ecarma</w:t>
        </w:r>
      </w:hyperlink>
      <w:r>
        <w:t xml:space="preserve"> - Travelers' e-CARMA® is a risk management dashboard that empowers users to extract and customize data to meet unique risk management information needs. It offers features like live data rendering, drag-and-drop customization, filter and grouping options, grid and graph views, drill-down functionality, detailed information viewable in expanded rows, report scheduling, alert notifications of key claim activities, and a personalized dashboard. e-CARMA® is designed to simplify daily tasks and provide a personalized experience for managing claims and identifying loss drivers.</w:t>
      </w:r>
      <w:r/>
    </w:p>
    <w:p>
      <w:pPr>
        <w:pStyle w:val="ListNumber"/>
        <w:spacing w:line="240" w:lineRule="auto"/>
        <w:ind w:left="720"/>
      </w:pPr>
      <w:r/>
      <w:hyperlink r:id="rId12">
        <w:r>
          <w:rPr>
            <w:color w:val="0000EE"/>
            <w:u w:val="single"/>
          </w:rPr>
          <w:t>https://claimvision.ai/</w:t>
        </w:r>
      </w:hyperlink>
      <w:r>
        <w:t xml:space="preserve"> - ClaimVision is an AI-powered claims intelligence platform designed for property insurers. It integrates with existing systems, digitizes documents automatically, and surfaces insights to help claims teams act with confidence. Key features include real-time dashboards that surface trends, outliers, and risk signals, document extraction that turns PDFs and adjuster notes into structured, searchable data, and AI-powered summaries that provide plain-language insights on every claim without reading every document. ClaimVision aims to provide clarity without replacing core systems.</w:t>
      </w:r>
      <w:r/>
    </w:p>
    <w:p>
      <w:pPr>
        <w:pStyle w:val="ListNumber"/>
        <w:spacing w:line="240" w:lineRule="auto"/>
        <w:ind w:left="720"/>
      </w:pPr>
      <w:r/>
      <w:hyperlink r:id="rId13">
        <w:r>
          <w:rPr>
            <w:color w:val="0000EE"/>
            <w:u w:val="single"/>
          </w:rPr>
          <w:t>https://www.stream.claims/</w:t>
        </w:r>
      </w:hyperlink>
      <w:r>
        <w:t xml:space="preserve"> - Stream is an AI platform designed for modern claims teams, aiming to eliminate leakage and drive better outcomes. It ingests and organizes every document and data point into one structured, dynamic view, cross-references the full claim record set to surface inconsistencies, flag risk indicators, and identify patterns that claims teams need to see. Stream integrates directly into core systems, providing clarity across the entire claim process and ensuring every fact is verified with full auditability.</w:t>
      </w:r>
      <w:r/>
    </w:p>
    <w:p>
      <w:pPr>
        <w:pStyle w:val="ListNumber"/>
        <w:spacing w:line="240" w:lineRule="auto"/>
        <w:ind w:left="720"/>
      </w:pPr>
      <w:r/>
      <w:hyperlink r:id="rId14">
        <w:r>
          <w:rPr>
            <w:color w:val="0000EE"/>
            <w:u w:val="single"/>
          </w:rPr>
          <w:t>https://www.claimsentinel.ai/</w:t>
        </w:r>
      </w:hyperlink>
      <w:r>
        <w:t xml:space="preserve"> - ClaimSentinel is an AI-driven claims engine that analyzes real-time claim data and adjuster input to guide consistent, accurate, and fair resolutions for all policyholders. It unifies data across systems, flags risk early, and provides transparent guidance to drive consistent outcomes, reducing rework, leakage, and the chance of nuclear claims. ClaimSentinel connects notes, estimates, photos, and third-party data into one coherent view, ensuring uniform, fair decisions and preventing costly escalations.</w:t>
      </w:r>
      <w:r/>
    </w:p>
    <w:p>
      <w:pPr>
        <w:pStyle w:val="ListNumber"/>
        <w:spacing w:line="240" w:lineRule="auto"/>
        <w:ind w:left="720"/>
      </w:pPr>
      <w:r/>
      <w:hyperlink r:id="rId15">
        <w:r>
          <w:rPr>
            <w:color w:val="0000EE"/>
            <w:u w:val="single"/>
          </w:rPr>
          <w:t>https://www.assured.com/</w:t>
        </w:r>
      </w:hyperlink>
      <w:r>
        <w:t xml:space="preserve"> - Assured offers AI-driven SaaS solutions for property and casualty insurance, transforming how carriers ingest, service, and process claims. Its modular AI-driven solutions are built to work better together, improving customer experience, closing claims faster, and improving loss ratio. Assured's suite of solutions includes AI-powered First Notice of Loss (FNOL) extraction, intelligent triage, full lifecycle handling with event-sourced audit, and copilot intelligence from day one, aiming to empower adjusters and keep carriers ahead of the competition.</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blog.lifeinsurance-orleans.ca/index.php/2026/05/06/travelers-launches-ai-powered-claims-intelligence-tool-in-e-carma/" TargetMode="External"/><Relationship Id="rId10" Type="http://schemas.openxmlformats.org/officeDocument/2006/relationships/hyperlink" Target="https://investor.travelers.com/newsroom/press-releases/news-details/2026/Travelers-Launches-Industry-Leading-Agentic-AI-Claim-Assistant-Developed-with-OpenAI/default.aspx" TargetMode="External"/><Relationship Id="rId11" Type="http://schemas.openxmlformats.org/officeDocument/2006/relationships/hyperlink" Target="https://www.travelers.com/business-insurance/services/risk-management-information-services/ecarma" TargetMode="External"/><Relationship Id="rId12" Type="http://schemas.openxmlformats.org/officeDocument/2006/relationships/hyperlink" Target="https://claimvision.ai/" TargetMode="External"/><Relationship Id="rId13" Type="http://schemas.openxmlformats.org/officeDocument/2006/relationships/hyperlink" Target="https://www.stream.claims/" TargetMode="External"/><Relationship Id="rId14" Type="http://schemas.openxmlformats.org/officeDocument/2006/relationships/hyperlink" Target="https://www.claimsentinel.ai/" TargetMode="External"/><Relationship Id="rId15" Type="http://schemas.openxmlformats.org/officeDocument/2006/relationships/hyperlink" Target="https://www.assured.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