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UAE's OPEC exit and Iran conflict accelerate threat to petrodollar and global stability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warning that a US-Iran confrontation could ripple far beyond the Middle East is being tied to a broader energy and monetary reset, according to a commentary carried by Dinar Chronicles. The piece centres on financial commentator Sean Foo’s argument that the conflict is no longer just a diplomatic or military problem, but one that could feed inflation, strain policymakers and expose the fragility of a dollar-centric oil system.</w:t>
      </w:r>
      <w:r/>
    </w:p>
    <w:p>
      <w:r/>
      <w:r>
        <w:t>The immediate pressure point is oil. A separate analysis from IR Review said the fighting has already disrupted a sizeable share of global supply and pushed Brent crude sharply higher, while the Strait of Hormuz, through which a large share of the world’s oil and liquefied gas flows, has become a critical chokepoint. That matters because higher fuel costs tend to work their way through the economy, lifting transport bills, food prices and the cost of everyday goods. The Dinar Chronicles article also says such conditions are sharpening the tension between the Federal Reserve and President Donald Trump, with Jerome Powell favouring tighter policy even as the White House wants cheaper borrowing costs.</w:t>
      </w:r>
      <w:r/>
    </w:p>
    <w:p>
      <w:r/>
      <w:r>
        <w:t>The UAE’s decision to quit OPEC adds another layer to the story. Axios and World Oil reported that Abu Dhabi is leaving both OPEC and the wider OPEC+ framework, a move that weakens the cartel’s ability to manage supply and is widely seen as strategically significant. The immediate market effect may be limited because Gulf exports are already constrained by the war and instability around Hormuz, but analysts quoted by those outlets said the longer-term implications could be substantial if the UAE uses its freedom to raise output independently. The Week made a similar point, arguing that the exit could increase volatility and encourage other dissatisfied members to reconsider their own positions.</w:t>
      </w:r>
      <w:r/>
    </w:p>
    <w:p>
      <w:r/>
      <w:r>
        <w:t>For Foo, the deeper issue is not just price spikes but the potential erosion of the petrodollar arrangement that has underpinned global energy trade for decades. The Dinar Chronicles piece portrays the UAE’s shift as part of a wider trend in which major producers become more willing to trade outside the dollar and reduce dependence on OPEC discipline. If that trend persists, it would not only alter oil-market behaviour; it could also weaken demand for the dollar over time and complicate Washington’s long-standing economic leverage. In that sense, the conflict with Iran is being framed as both a near-term inflation shock and a possible turning point in the global financial order.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9">
        <w:r>
          <w:rPr>
            <w:color w:val="0000EE"/>
            <w:u w:val="single"/>
          </w:rPr>
          <w:t>[1]</w:t>
        </w:r>
      </w:hyperlink>
      <w:r>
        <w:t xml:space="preserve">- Paragraph 3: </w:t>
      </w:r>
      <w:hyperlink r:id="rId13">
        <w:r>
          <w:rPr>
            <w:color w:val="0000EE"/>
            <w:u w:val="single"/>
          </w:rPr>
          <w:t>[6]</w:t>
        </w:r>
      </w:hyperlink>
      <w:r>
        <w:t xml:space="preserve">, </w:t>
      </w:r>
      <w:hyperlink r:id="rId14">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https://dinarchronicles.com/2026/05/01/sean-foo-global-catastrophe-begins-as-petrodollar-collapses/</w:t>
        </w:r>
      </w:hyperlink>
      <w:r>
        <w:t xml:space="preserve"> - Please view link - unable to able to access data</w:t>
      </w:r>
      <w:r/>
    </w:p>
    <w:p>
      <w:pPr>
        <w:pStyle w:val="ListNumber"/>
        <w:spacing w:line="240" w:lineRule="auto"/>
        <w:ind w:left="720"/>
      </w:pPr>
      <w:r/>
      <w:hyperlink r:id="rId10">
        <w:r>
          <w:rPr>
            <w:color w:val="0000EE"/>
            <w:u w:val="single"/>
          </w:rPr>
          <w:t>https://www.axios.com/2026/04/29/uae-quits-opec-takeaways</w:t>
        </w:r>
      </w:hyperlink>
      <w:r>
        <w:t xml:space="preserve"> - The United Arab Emirates (UAE) has announced its withdrawal from the Organization of the Petroleum Exporting Countries (OPEC), effective April 29, 2026. As OPEC's third-largest oil producer, the UAE's departure is expected to significantly impact global oil dynamics. The UAE cited its long-term strategic and economic goals, along with a shift toward increased domestic energy investment, as reasons for the exit. Analysts suggest that this decision reflects changing incentives in a world where oil demand is nearing its peak due to energy transition trends. The move could lead to long-term oil price decreases due to reduced production discipline and may inspire other OPEC members to re-evaluate their membership. However, immediate oil market effects are unlikely since current production is constrained by geopolitical tensions, particularly in the Strait of Hormuz. The UAE’s increasing production capacity, which has grown from 3.3 to 4.8 million barrels per day, will be important to watch in the long run. (</w:t>
      </w:r>
      <w:hyperlink r:id="rId16">
        <w:r>
          <w:rPr>
            <w:color w:val="0000EE"/>
            <w:u w:val="single"/>
          </w:rPr>
          <w:t>axios.com</w:t>
        </w:r>
      </w:hyperlink>
      <w:r>
        <w:t>)</w:t>
      </w:r>
      <w:r/>
    </w:p>
    <w:p>
      <w:pPr>
        <w:pStyle w:val="ListNumber"/>
        <w:spacing w:line="240" w:lineRule="auto"/>
        <w:ind w:left="720"/>
      </w:pPr>
      <w:r/>
      <w:hyperlink r:id="rId11">
        <w:r>
          <w:rPr>
            <w:color w:val="0000EE"/>
            <w:u w:val="single"/>
          </w:rPr>
          <w:t>https://www.axios.com/2026/04/28/uae-leaves-opec</w:t>
        </w:r>
      </w:hyperlink>
      <w:r>
        <w:t xml:space="preserve"> - The United Arab Emirates (UAE) has announced its decision to leave the Organization of the Petroleum Exporting Countries (OPEC) after more than five decades of membership. As the group's third-largest oil producer, the UAE's departure undermines OPEC's ability to regulate oil supply and stabilize global prices. The decision is driven by its aim to accelerate production in response to projected long-term growth in global energy demand. Previously producing around 3 million barrels per day, the UAE and other Gulf states curtailed output due to the ongoing Iran war, which has disrupted oil flows through the Strait of Hormuz. Experts consider the move politically significant and note it weakens OPEC’s influence, particularly because it reduces the spare capacity available within the group. Although the immediate market impact is limited, the departure signals major long-term implications for global oil dynamics. (</w:t>
      </w:r>
      <w:hyperlink r:id="rId17">
        <w:r>
          <w:rPr>
            <w:color w:val="0000EE"/>
            <w:u w:val="single"/>
          </w:rPr>
          <w:t>axios.com</w:t>
        </w:r>
      </w:hyperlink>
      <w:r>
        <w:t>)</w:t>
      </w:r>
      <w:r/>
    </w:p>
    <w:p>
      <w:pPr>
        <w:pStyle w:val="ListNumber"/>
        <w:spacing w:line="240" w:lineRule="auto"/>
        <w:ind w:left="720"/>
      </w:pPr>
      <w:r/>
      <w:hyperlink r:id="rId14">
        <w:r>
          <w:rPr>
            <w:color w:val="0000EE"/>
            <w:u w:val="single"/>
          </w:rPr>
          <w:t>https://www.theweek.com/world-news/uae-quits-opec-oil-leverage</w:t>
        </w:r>
      </w:hyperlink>
      <w:r>
        <w:t xml:space="preserve"> - On April 28, 2026, the United Arab Emirates (UAE) announced its withdrawal from OPEC and the Russian-led OPEC+, significantly weakening the oil cartel's ability to influence global oil prices. As OPEC's third-largest producer, the UAE's exit marks a major shift. The move was not unexpected, following years of tension over OPEC’s production limits, which the UAE often resisted. In the near term, analysts note the decision may have little effect due to the Strait of Hormuz being closed, which already restricts production targets. However, in the long term, the exit could lead to greater volatility in oil markets. Freed from OPEC's production quotas, the UAE is poised to ramp up oil output independently. Experts suggest the UAE's departure may inspire other dissatisfied members to leave, potentially accelerating the decline of OPEC’s influence. (</w:t>
      </w:r>
      <w:hyperlink r:id="rId18">
        <w:r>
          <w:rPr>
            <w:color w:val="0000EE"/>
            <w:u w:val="single"/>
          </w:rPr>
          <w:t>theweek.com</w:t>
        </w:r>
      </w:hyperlink>
      <w:r>
        <w:t>)</w:t>
      </w:r>
      <w:r/>
    </w:p>
    <w:p>
      <w:pPr>
        <w:pStyle w:val="ListNumber"/>
        <w:spacing w:line="240" w:lineRule="auto"/>
        <w:ind w:left="720"/>
      </w:pPr>
      <w:r/>
      <w:hyperlink r:id="rId12">
        <w:r>
          <w:rPr>
            <w:color w:val="0000EE"/>
            <w:u w:val="single"/>
          </w:rPr>
          <w:t>https://www.irreview.org/articles/2026/4/28/chokepoint-crisis-what-the-iran-conflict-means-for-global-energy-markets</w:t>
        </w:r>
      </w:hyperlink>
      <w:r>
        <w:t xml:space="preserve"> - The article discusses the escalating conflict between the United States, Israel, and Iran, which began on February 28, 2026, with attacks against Iran. This conflict has led to significant disruptions in global energy markets, including a 16% disruption in the world's oil supply, doubling the effects of the 1970s oil shock. Brent crude oil prices have risen by 3% to $103 per barrel, nearly 38% higher since the conflict started. Iran has attacked key oil infrastructure sites, such as Saudi Arabia’s 550,000 b/d Ras Tanura refinery, the world’s largest oil export terminal. Additionally, Iran has effectively closed the Strait of Hormuz, a vital maritime chokepoint that carries roughly one-fifth of the world’s oil. These developments have far-reaching implications for global energy markets and international relations. (</w:t>
      </w:r>
      <w:hyperlink r:id="rId19">
        <w:r>
          <w:rPr>
            <w:color w:val="0000EE"/>
            <w:u w:val="single"/>
          </w:rPr>
          <w:t>irreview.org</w:t>
        </w:r>
      </w:hyperlink>
      <w:r>
        <w:t>)</w:t>
      </w:r>
      <w:r/>
    </w:p>
    <w:p>
      <w:pPr>
        <w:pStyle w:val="ListNumber"/>
        <w:spacing w:line="240" w:lineRule="auto"/>
        <w:ind w:left="720"/>
      </w:pPr>
      <w:r/>
      <w:hyperlink r:id="rId13">
        <w:r>
          <w:rPr>
            <w:color w:val="0000EE"/>
            <w:u w:val="single"/>
          </w:rPr>
          <w:t>https://www.worldoil.com/news/2026/4/28/uae-to-exit-opec-as-iran-war-reshapes-global-oil-supply/</w:t>
        </w:r>
      </w:hyperlink>
      <w:r>
        <w:t xml:space="preserve"> - The United Arab Emirates (UAE) has announced its decision to leave OPEC and its wider alliance, OPEC+, effective May 1, 2026. This move is significant as the UAE is OPEC's third-largest oil producer. The decision is driven by the UAE's aim to accelerate production in response to projected long-term growth in global energy demand. The UAE believes that the shortages caused by the war will require agility to respond to market demands without being constrained by the collective decision-making process of the wider group. The departure also follows years of tension with Saudi Arabia over oil output policy and competition for regional political influence. In the immediate future, the impact will likely be limited as the war between the US and Iran throttles exports from the Persian Gulf, forcing the UAE, Saudi Arabia, Iraq, and others to slash production rather than increase it. (</w:t>
      </w:r>
      <w:hyperlink r:id="rId20">
        <w:r>
          <w:rPr>
            <w:color w:val="0000EE"/>
            <w:u w:val="single"/>
          </w:rPr>
          <w:t>worldoil.com</w:t>
        </w:r>
      </w:hyperlink>
      <w:r>
        <w:t>)</w:t>
      </w:r>
      <w:r/>
    </w:p>
    <w:p>
      <w:pPr>
        <w:pStyle w:val="ListNumber"/>
        <w:spacing w:line="240" w:lineRule="auto"/>
        <w:ind w:left="720"/>
      </w:pPr>
      <w:r/>
      <w:hyperlink r:id="rId21">
        <w:r>
          <w:rPr>
            <w:color w:val="0000EE"/>
            <w:u w:val="single"/>
          </w:rPr>
          <w:t>https://www.guinnessgi.com/insights/iran-conflict-and-three-scenarios-impact-energy-sector</w:t>
        </w:r>
      </w:hyperlink>
      <w:r>
        <w:t xml:space="preserve"> - The article assesses the potential impact of the escalating conflict between the United States, Israel, and Iran on global energy markets. With Iran being a significant oil producer and the Strait of Hormuz a critical transit point for approximately one-fifth of global crude and liquefied natural gas, the duration and scale of any disruption could have material impacts on global energy markets. The article outlines three scenarios with differing levels of escalation and the potential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narchronicles.com/2026/05/01/sean-foo-global-catastrophe-begins-as-petrodollar-collapses/" TargetMode="External"/><Relationship Id="rId10" Type="http://schemas.openxmlformats.org/officeDocument/2006/relationships/hyperlink" Target="https://www.axios.com/2026/04/29/uae-quits-opec-takeaways" TargetMode="External"/><Relationship Id="rId11" Type="http://schemas.openxmlformats.org/officeDocument/2006/relationships/hyperlink" Target="https://www.axios.com/2026/04/28/uae-leaves-opec" TargetMode="External"/><Relationship Id="rId12" Type="http://schemas.openxmlformats.org/officeDocument/2006/relationships/hyperlink" Target="https://www.irreview.org/articles/2026/4/28/chokepoint-crisis-what-the-iran-conflict-means-for-global-energy-markets" TargetMode="External"/><Relationship Id="rId13" Type="http://schemas.openxmlformats.org/officeDocument/2006/relationships/hyperlink" Target="https://www.worldoil.com/news/2026/4/28/uae-to-exit-opec-as-iran-war-reshapes-global-oil-supply/" TargetMode="External"/><Relationship Id="rId14" Type="http://schemas.openxmlformats.org/officeDocument/2006/relationships/hyperlink" Target="https://www.theweek.com/world-news/uae-quits-opec-oil-leverage" TargetMode="External"/><Relationship Id="rId15" Type="http://schemas.openxmlformats.org/officeDocument/2006/relationships/hyperlink" Target="https://www.noahwire.com" TargetMode="External"/><Relationship Id="rId16" Type="http://schemas.openxmlformats.org/officeDocument/2006/relationships/hyperlink" Target="https://www.axios.com/2026/04/29/uae-quits-opec-takeaways?utm_source=openai" TargetMode="External"/><Relationship Id="rId17" Type="http://schemas.openxmlformats.org/officeDocument/2006/relationships/hyperlink" Target="https://www.axios.com/2026/04/28/uae-leaves-opec?utm_source=openai" TargetMode="External"/><Relationship Id="rId18" Type="http://schemas.openxmlformats.org/officeDocument/2006/relationships/hyperlink" Target="https://theweek.com/world-news/uae-quits-opec-oil-leverage?utm_source=openai" TargetMode="External"/><Relationship Id="rId19" Type="http://schemas.openxmlformats.org/officeDocument/2006/relationships/hyperlink" Target="https://www.irreview.org/articles/2026/4/28/chokepoint-crisis-what-the-iran-conflict-means-for-global-energy-markets?utm_source=openai" TargetMode="External"/><Relationship Id="rId20" Type="http://schemas.openxmlformats.org/officeDocument/2006/relationships/hyperlink" Target="https://www.worldoil.com/news/2026/4/28/uae-to-exit-opec-as-iran-war-reshapes-global-oil-supply/?utm_source=openai" TargetMode="External"/><Relationship Id="rId21" Type="http://schemas.openxmlformats.org/officeDocument/2006/relationships/hyperlink" Target="https://www.guinnessgi.com/insights/iran-conflict-and-three-scenarios-impact-energy-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