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Israel's First Memorial Day Post-Hamas Attacks Marred by Protests Against Government Handling of Gaza War and Hostage Situation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Israel observed its first national Memorial Day since the Hamas-led attacks on October 7. Across various ceremonies, the day was marked by disruptions as protesters heckled government ministers, expressing discontent over the handling of the continuing war in Gaza and the fate of hostages.</w:t>
      </w:r>
      <w:r/>
    </w:p>
    <w:p>
      <w:r/>
      <w:r>
        <w:t>During a ceremony at Mount Herzl in Jerusalem, Prime Minister Benjamin Netanyahu faced criticism with attendees shouting derogatory remarks. Similar disturbances occurred in other locations including Ashdod and Holon, where protesters targeted officials like national security minister, Itamar Ben-Gvir, and transportation minister, Miri Regev, notably questioning the government's efforts in securing the release of hostages still held by Hamas. Defense Minister Yoav Gallant was also confronted at a ceremony in Tel Aviv.</w:t>
      </w:r>
      <w:r/>
    </w:p>
    <w:p>
      <w:r/>
      <w:r>
        <w:t>This year’s protests stemmed from growing frustration with Netanyahu’s right-wing coalition government, which is accused of mishandling the war in Gaza that followed the October 7 attacks. Israeli and Hamas have not yet reached a ceasefire agreement despite ongoing negotiations, and calls have increased for prioritizing a deal to recover the hostages over continuing military operations.</w:t>
      </w:r>
      <w:r/>
    </w:p>
    <w:p>
      <w:r/>
      <w:r>
        <w:t>These Memorial Day events underscored the deepening divisions within Israeli society regarding the government’s strategy in the conflict with Hamas, with many Israelis demanding an immediate ceasefire to facilitate the release of the remaining captives.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