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Doctor Richard Scolyer Beats Brain Cancer with His Own Experimental Treatment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doctor Professor Richard Scolyer has been cancer-free for a year following a novel experimental treatment based on his own research. Diagnosed with grade 4 glioblastoma, an aggressive brain cancer that typically has a survival rate of around 12 months, Scolyer underwent pre-surgery, combination immunotherapy, a method inspired by his melanoma studies. This treatment was aimed at teaching his immune system to attack cancer cells effectively. Scolyer, who is 57 and was named "Australian of the Year" for his contributions to melanoma treatment, expressed optimism about his current health, acknowledging that while his brain cancer is not cured, it has not recurred. He worked in collaboration with Professor Georgina Long, co-director of the Melanoma Institute Australia, where they both work. This breakthrough could potentially pave the way for future clinical trials to help others with glioblastoma.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