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Georgia's Parliament Passes 'Foreign Agent' Law Triggering Mass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Georgia's Parliament Approves Controversial 'Foreign Agent' Law, Provoking Mass Protests</w:t>
      </w:r>
      <w:r/>
    </w:p>
    <w:p>
      <w:r/>
      <w:r>
        <w:t>On May 14, 2024, the Georgian parliament passed the final reading of a contentious "foreign agent" law, igniting mass protests in the capital, Tbilisi. The legislation requires NGOs and media outlets receiving over 20% of their funding from overseas to register as "organisations serving the interests of a foreign power." Critics argue the law mirrors Russian tactics to stifle dissent and threatens Georgia's ambitions to join the European Union.</w:t>
      </w:r>
      <w:r/>
    </w:p>
    <w:p>
      <w:r/>
      <w:r>
        <w:t>The bill passed with 84 votes in favor and 30 against, but faces a likely veto from President Salome Zourabichvili. However, the ruling Georgian Dream party holds sufficient seats to override the veto.</w:t>
      </w:r>
      <w:r/>
    </w:p>
    <w:p>
      <w:r/>
      <w:r>
        <w:t>The U.S. has expressed deep concern over the law, with Assistant Secretary of State James O’Brien warning of potential financial and travel restrictions on those responsible. The White House echoed these sentiments, stating that the legislation risks Georgia's relationship with the West.</w:t>
      </w:r>
      <w:r/>
    </w:p>
    <w:p>
      <w:r/>
      <w:r>
        <w:t>Thousands of protesters have occupied key intersections in Tbilisi, resulting in clashes with riot police. Images and footage from the protests show police dispersing crowds with tear gas and water cannons.</w:t>
      </w:r>
      <w:r/>
    </w:p>
    <w:p>
      <w:r/>
      <w:r>
        <w:t>European leaders, including European Parliament President Roberta Metsola and Lithuanian President Gitanas Nausėda, have voiced their support for the protesters. The European Union has also warned that the law could impede Georgia's EU accession process.</w:t>
      </w:r>
      <w:r/>
    </w:p>
    <w:p>
      <w:r/>
      <w:r>
        <w:t>The political unrest occurs as Georgia approaches parliamentary elections scheduled for later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