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Dismisses Military Commander in Kharkiv amidst Russian Forces' Intensified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has dismissed its military commander in Kharkiv, Nazar Voloshyn, amid intensified attacks from Russian forces on the city, which is Ukraine's second-largest. The dismissal occurred on Saturday, and Brigadier General Mykhailo Drapatyi was appointed as the new commander. This development comes as Russia reports tactical successes in the region, and there are concerns about the potential complete takeover of Kharkiv by Russian forces.</w:t>
      </w:r>
      <w:r/>
    </w:p>
    <w:p>
      <w:r/>
      <w:r>
        <w:t>Reports indicated that Russian troops were able to advance into the Kharkiv region largely unopposed, a situation that a Ukrainian unit commander, Denys Yaroslavsky, attributed on Facebook to either severe negligence or deliberate sabotage, noting the absence of established fortifications and minefields.</w:t>
      </w:r>
      <w:r/>
    </w:p>
    <w:p>
      <w:r/>
      <w:r>
        <w:t>In parallel, significant changes are happening in the Russian military leadership. Russian President Vladimir Putin dismissed Defence Minister Sergei Shoigu, appointing him as secretary of Russia’s Security Council instead. Andrei Belousov, previously the first deputy prime minister, was proposed to succeed Shoigu as the defense minister. This change aims to introduce innovation and adjust the expanding defense budget within the broader context of Russia’s economy. Kremlin spokesman Dmitry Peskov emphasized the importance of specialized attention to the defense expenditures which have grown significantly, drawing a parallel with the economic conditions in the mid-1980s.</w:t>
      </w:r>
      <w:r/>
    </w:p>
    <w:p>
      <w:r/>
      <w:r>
        <w:t>Belousov, described as a highly religious and competent technocrat, has been a longtime Putin loyalist and has supported state-driven economic policies. His appointment is seen as part of a broader strategy to sustain a lengthy war effort by leveraging economic management to bolster the militarized economy. This adjustment in the military leadership reflects Putin’s dissatisfaction with the ongoing war outcomes and his strategy to prioritize loyalty and managerial competence over military experience in his appointments.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