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United States Calls on Iran to Stop Arming Houthi Rebels in Yemen, Citing Surge in Maritime Attacks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the United States urged Iran to cease its significant arms transfers to Yemen's Houthi rebels, highlighting the link between such support and the increase in maritime attacks, particularly in the Red Sea and Gulf of Aden. During a United Nations Security Council session, U.S. Deputy Ambassador Robert Wood emphasized Iran’s role in destabilizing Yemen by providing the Houthis with advanced weaponry like ballistic and cruise missiles, in violation of U.N. sanctions.</w:t>
      </w:r>
      <w:r/>
    </w:p>
    <w:p>
      <w:r/>
      <w:r>
        <w:t>Wood called for more robust enforcement of these sanctions to deter violations. He attributed Houthi attacks, including over 50 targeting shipping since November, to efforts aimed at pressuring Israel regarding its conflict with Hamas in Gaza, which escalated significantly following a Hamas-led attack on Israel on October 7, 2022.</w:t>
      </w:r>
      <w:r/>
    </w:p>
    <w:p>
      <w:r/>
      <w:r>
        <w:t>Concurrently, U.N. Special Envoy for Yemen, Hans Grundberg, reported a recent decrease in maritime attacks and a slowdown in U.S. and British airstrikes on Yemen, though hostilities persist. Debates around the impact of Israel's actions on regional stability were echoed by Russia's representative at the session, who criticized the ongoing aggressive strategies in the region.</w:t>
      </w:r>
      <w:r/>
    </w:p>
    <w:p>
      <w:r/>
      <w:r>
        <w:t>The conflict in Yemen, which began in 2014, persists despite a marked reduction in fighting since an April 2022 truce. In December, a breakthrough seemed possible when the Houthis and the Yemeni government agreed on certain measures towards peace, though challenges remain, including severe humanitarian crises exacerbated by health issues like a rising cholera outbreak.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