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Secretary of State Antony Blinken Reaffirms Support for Ukraine Amid Ongoing Conflict with Russia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Secretary of State Antony Blinken arrived in Kyiv, Ukraine, on Tuesday to deliver strong reassurances of continued US support amid Ukraine's ongoing conflict with Russia. This visit follows the US Congress' approval of a significant $61 billion aid package for Ukraine, which had been delayed due to political disagreements.</w:t>
      </w:r>
      <w:r/>
    </w:p>
    <w:p>
      <w:r/>
      <w:r>
        <w:t>During his stay, Blinken plans to meet with Ukrainian President Volodymyr Zelensky and other officials to discuss various forms of US support, including military, economic, and institutional assistance. This trip marks his first visit to Ukraine since the aid package’s approval and his fourth since the Russian invasion began in 2022.</w:t>
      </w:r>
      <w:r/>
    </w:p>
    <w:p>
      <w:r/>
      <w:r>
        <w:t>The US has already begun deploying the newly funded military equipment to Ukraine, which includes ATACMS long-range precision-guided missiles and other defense systems, to bolster Ukraine's defenses against current and future threats from Russian forces. This development comes as Ukraine faces intensified military actions near Kharkiv, its second-largest city, where the situation has reportedly worsened.</w:t>
      </w:r>
      <w:r/>
    </w:p>
    <w:p>
      <w:r/>
      <w:r>
        <w:t>Antony Blinken emphasized the US's commitment to aiding Ukraine in regaining control and enhancing its defense capabilities against the ongoing Russian aggression.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