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Secretary of State Blinken Visits Kyiv Amidst Russian Military Activities, $60 Billion U.S. Aid Package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14, 2024, U.S. Secretary of State Antony Blinken arrived in Kyiv, Ukraine, marking his first visit since the recent approval of a significant $60 billion U.S. aid package for Ukraine. This visit comes amidst intensified Russian military activities in the region, particularly around Kharkiv, which has seen severe impacts from Russian strikes in recent weeks.</w:t>
      </w:r>
      <w:r/>
    </w:p>
    <w:p>
      <w:r/>
      <w:r>
        <w:t>During his visit, Blinken met with Ukrainian President Volodymyr Zelenskiy. Zelenskiy emphasized the urgent need for additional air defense systems to protect Kharkiv from ongoing Russian aerial attacks. Specifically, he requested two Patriot air defense systems to better defend civilian and military targets against the increased missile threats.</w:t>
      </w:r>
      <w:r/>
    </w:p>
    <w:p>
      <w:r/>
      <w:r>
        <w:t>The Secretary's visit, his fourth since Russia's full-scale invasion in February 2022, was also aimed at reaffirming U.S. support for Ukraine. This comes at a critical time as Ukrainian forces face challenges on the battlefield, and concerns grow over shifting international focus due to other global conflicts and the upcoming U.S. election cycle.</w:t>
      </w:r>
      <w:r/>
    </w:p>
    <w:p>
      <w:r/>
      <w:r>
        <w:t>Blinken's discussions with Ukrainian officials also covered updates on the battlefield, the implementation and impact of the new U.S. security and economic assistance, long-term security commitments, and ongoing support for Ukraine's economic recovery. These talks underscore the continued strategic partnership and support from the U.S. amidst the evolving military conflict with Russia.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