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Russian Offensive in Ukraine Slows Amid Heavy Fighting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 Russian Offensive in Ukraine Slows Amid Heavy Fighting</w:t>
      </w:r>
      <w:r/>
    </w:p>
    <w:p>
      <w:r/>
      <w:r>
        <w:rPr>
          <w:b/>
        </w:rPr>
        <w:t>Location: Kharkiv Region, Ukraine</w:t>
      </w:r>
      <w:r/>
    </w:p>
    <w:p>
      <w:r/>
      <w:r>
        <w:rPr>
          <w:b/>
        </w:rPr>
        <w:t>Date: May 2024</w:t>
      </w:r>
      <w:r/>
    </w:p>
    <w:p>
      <w:r/>
      <w:r>
        <w:rPr>
          <w:b/>
        </w:rPr>
        <w:t>Key Players: Vladimir Putin, Ukrainian Forces, Russian Forces</w:t>
      </w:r>
      <w:r/>
    </w:p>
    <w:p>
      <w:pPr>
        <w:pBdr>
          <w:bottom w:val="single" w:sz="6" w:space="1" w:color="auto"/>
        </w:pBdr>
      </w:pPr>
      <w:r/>
    </w:p>
    <w:p>
      <w:r/>
      <w:r>
        <w:t>The ongoing war between Russia and Ukraine has entered a critical phase with significant developments in the northeastern Kharkiv region. Russian forces have launched a new offensive aimed at capturing key settlements, including parts of the town of Vovchansk, surprising both Ukraine and its Western allies.</w:t>
      </w:r>
      <w:r/>
    </w:p>
    <w:p>
      <w:r/>
      <w:r>
        <w:t>President Vladimir Putin's troops have adopted new tactics, deploying smaller assault groups of no more than five soldiers to infiltrate Ukrainian positions, before merging into larger combat units. Despite these efforts, the pace of the Russian offensive has slowed, with intense street-by-street fighting reported in Vovchansk.</w:t>
      </w:r>
      <w:r/>
    </w:p>
    <w:p>
      <w:r/>
      <w:r>
        <w:t>The Institute for the Study of War noted a stabilization in the region as Ukrainian forces began to counter and target Russian assault groups. Local police chief Oleksiy Kharkivskiy confirmed the difficulty of the situation, with Russian forces establishing positions within Vovchansk.</w:t>
      </w:r>
      <w:r/>
    </w:p>
    <w:p>
      <w:r/>
      <w:r>
        <w:t>The renewed Russian pressure has led to a cancellation of President Volodymyr Zelensky's planned visits to Spain and Portugal. In response to these events, US Secretary of State Antony Blinken, currently in Kyiv, underscored urgent calls from Ukraine for more air defenses amid the deteriorating security situation.</w:t>
      </w:r>
      <w:r/>
    </w:p>
    <w:p>
      <w:r/>
      <w:r>
        <w:t>Additionally, Russia intercepted ten US-supplied ATACMS tactical missiles over Crimea, with missile debris reported in residential areas of Sevastopol. Russian forces also thwarted several drone attacks in the Belgorod, Kursk, and Bryansk regions.</w:t>
      </w:r>
      <w:r/>
    </w:p>
    <w:p>
      <w:r/>
      <w:r>
        <w:t>While Moscow continues its advances, President Putin is expected to meet Chinese leader Xi Jinping, bolstering international support amid Russia’s ongoing campaign. Moscow's strategic moves have resulted in the capture of several villages, but the focus remains on creating a buffer zone to protect its border regions rather than advancing on Kharkiv city directly.</w:t>
      </w:r>
      <w:r/>
    </w:p>
    <w:p>
      <w:r/>
      <w:r>
        <w:t>The conflict remains fluid with heavy casualties on both sides. Russian forces' concentrated efforts near Kharkiv are an indication of the ongoing struggle to maintain control and gain strategic advantage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