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Palestinians Mark Nakba Anniversary Amid Gaza Humanitarian Crisis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Palestinians Mark Nakba Anniversary Amid Gaza Humanitarian Crisis</w:t>
      </w:r>
      <w:r/>
    </w:p>
    <w:p>
      <w:r/>
      <w:r>
        <w:rPr>
          <w:b/>
        </w:rPr>
        <w:t>Date:</w:t>
      </w:r>
      <w:r>
        <w:t xml:space="preserve"> May 15, 2024</w:t>
      </w:r>
      <w:r/>
    </w:p>
    <w:p>
      <w:r/>
      <w:r>
        <w:rPr>
          <w:b/>
        </w:rPr>
        <w:t>Location:</w:t>
      </w:r>
      <w:r>
        <w:t xml:space="preserve"> Various locations in the Middle East</w:t>
      </w:r>
      <w:r/>
    </w:p>
    <w:p>
      <w:r/>
      <w:r>
        <w:rPr>
          <w:b/>
        </w:rPr>
        <w:t>Events and Key Figures</w:t>
      </w:r>
      <w:r/>
      <w:r/>
    </w:p>
    <w:p>
      <w:pPr>
        <w:pStyle w:val="ListBullet"/>
        <w:spacing w:line="240" w:lineRule="auto"/>
        <w:ind w:left="720"/>
      </w:pPr>
      <w:r/>
      <w:r>
        <w:rPr>
          <w:b/>
        </w:rPr>
        <w:t>Date Marked:</w:t>
      </w:r>
      <w:r>
        <w:t xml:space="preserve"> Palestinians across the Middle East commemorated Nakba Day, marking 76 years since their displacement during the 1948 Arab-Israeli war.</w:t>
      </w:r>
      <w:r/>
    </w:p>
    <w:p>
      <w:pPr>
        <w:pStyle w:val="ListBullet"/>
        <w:spacing w:line="240" w:lineRule="auto"/>
        <w:ind w:left="720"/>
      </w:pPr>
      <w:r/>
      <w:r>
        <w:rPr>
          <w:b/>
        </w:rPr>
        <w:t>Displacement:</w:t>
      </w:r>
      <w:r>
        <w:t xml:space="preserve"> The term Nakba, meaning "catastrophe" in Arabic, signifies the mass expulsion of 700,000 Palestinians from their homes when Israel was founded. This year's commemoration coincides with what the UN describes as a humanitarian crisis in Gaza, with over 550,000 people displaced in the last week alone due to ongoing conflict.</w:t>
      </w:r>
      <w:r/>
      <w:r/>
    </w:p>
    <w:p>
      <w:r/>
      <w:r>
        <w:rPr>
          <w:b/>
        </w:rPr>
        <w:t>Current Conflict in Gaza</w:t>
      </w:r>
      <w:r/>
      <w:r/>
    </w:p>
    <w:p>
      <w:pPr>
        <w:pStyle w:val="ListBullet"/>
        <w:spacing w:line="240" w:lineRule="auto"/>
        <w:ind w:left="720"/>
      </w:pPr>
      <w:r/>
      <w:r>
        <w:rPr>
          <w:b/>
        </w:rPr>
        <w:t>War’s Genesis:</w:t>
      </w:r>
      <w:r>
        <w:t xml:space="preserve"> The latest conflict began on October 7, 2023, when Hamas attacked southern Israel, resulting in around 1,200 Israeli deaths and the taking of 250 hostages. Since then, heavy Israeli military operations have been carried out in Gaza.</w:t>
      </w:r>
      <w:r/>
    </w:p>
    <w:p>
      <w:pPr>
        <w:pStyle w:val="ListBullet"/>
        <w:spacing w:line="240" w:lineRule="auto"/>
        <w:ind w:left="720"/>
      </w:pPr>
      <w:r/>
      <w:r>
        <w:rPr>
          <w:b/>
        </w:rPr>
        <w:t>Displacement Statistics:</w:t>
      </w:r>
      <w:r>
        <w:t xml:space="preserve"> The UN estimates that 80% of Gaza’s 2.3 million residents have fled their homes. Currently, a famine-like situation is affecting over a million people in northern Gaza.</w:t>
      </w:r>
      <w:r/>
      <w:r/>
    </w:p>
    <w:p>
      <w:r/>
      <w:r>
        <w:rPr>
          <w:b/>
        </w:rPr>
        <w:t>Casualties</w:t>
      </w:r>
      <w:r>
        <w:t xml:space="preserve"> </w:t>
      </w:r>
      <w:r/>
      <w:r/>
    </w:p>
    <w:p>
      <w:pPr>
        <w:pStyle w:val="ListBullet"/>
        <w:spacing w:line="240" w:lineRule="auto"/>
        <w:ind w:left="720"/>
      </w:pPr>
      <w:r/>
      <w:r>
        <w:rPr>
          <w:b/>
        </w:rPr>
        <w:t>Death Toll:</w:t>
      </w:r>
      <w:r>
        <w:t xml:space="preserve"> Gaza's Health Ministry reports over 35,000 Palestinians killed within the conflict, mainly women and children, though the numbers do not differentiate between civilians and combatants.</w:t>
      </w:r>
      <w:r/>
    </w:p>
    <w:p>
      <w:pPr>
        <w:pStyle w:val="ListBullet"/>
        <w:spacing w:line="240" w:lineRule="auto"/>
        <w:ind w:left="720"/>
      </w:pPr>
      <w:r/>
      <w:r>
        <w:rPr>
          <w:b/>
        </w:rPr>
        <w:t>Israeli Operations:</w:t>
      </w:r>
      <w:r>
        <w:t xml:space="preserve"> As of recent escalations, Israel has advanced into Rafah, the city on Gaza's southern border, which they consider a Hamas stronghold.</w:t>
      </w:r>
      <w:r/>
      <w:r/>
    </w:p>
    <w:p>
      <w:r/>
      <w:r>
        <w:rPr>
          <w:b/>
        </w:rPr>
        <w:t>International and Political Reactions</w:t>
      </w:r>
      <w:r/>
      <w:r/>
    </w:p>
    <w:p>
      <w:pPr>
        <w:pStyle w:val="ListBullet"/>
        <w:spacing w:line="240" w:lineRule="auto"/>
        <w:ind w:left="720"/>
      </w:pPr>
      <w:r/>
      <w:r>
        <w:rPr>
          <w:b/>
        </w:rPr>
        <w:t>U.S. Military Aid:</w:t>
      </w:r>
      <w:r>
        <w:t xml:space="preserve"> Despite previous pauses over concerns of civilian casualties, President Biden has proposed sending over $1 billion worth of arms to Israel. This proposal includes tank ammunition, tactical vehicles, and mortar rounds.</w:t>
      </w:r>
      <w:r/>
    </w:p>
    <w:p>
      <w:pPr>
        <w:pStyle w:val="ListBullet"/>
        <w:spacing w:line="240" w:lineRule="auto"/>
        <w:ind w:left="720"/>
      </w:pPr>
      <w:r/>
      <w:r>
        <w:rPr>
          <w:b/>
        </w:rPr>
        <w:t>Egypt-Israel Tensions:</w:t>
      </w:r>
      <w:r>
        <w:t xml:space="preserve"> Egypt has condemned Israel for blaming it over the closure of the Rafah border crossing. Tensions are high between the two nations over Israel's operations impacting the border.</w:t>
      </w:r>
      <w:r/>
    </w:p>
    <w:p>
      <w:pPr>
        <w:pStyle w:val="ListBullet"/>
        <w:spacing w:line="240" w:lineRule="auto"/>
        <w:ind w:left="720"/>
      </w:pPr>
      <w:r/>
      <w:r>
        <w:rPr>
          <w:b/>
        </w:rPr>
        <w:t>UN Calls for Action:</w:t>
      </w:r>
      <w:r>
        <w:t xml:space="preserve"> The International Criminal Court (ICC) faced calls for immediate action against Israeli leaders over alleged war crimes. Russia criticized the ICC for being politically motivated.</w:t>
      </w:r>
      <w:r/>
      <w:r/>
    </w:p>
    <w:p>
      <w:r/>
      <w:r>
        <w:rPr>
          <w:b/>
        </w:rPr>
        <w:t>Recent Developments</w:t>
      </w:r>
      <w:r/>
      <w:r/>
    </w:p>
    <w:p>
      <w:pPr>
        <w:pStyle w:val="ListBullet"/>
        <w:spacing w:line="240" w:lineRule="auto"/>
        <w:ind w:left="720"/>
      </w:pPr>
      <w:r/>
      <w:r>
        <w:rPr>
          <w:b/>
        </w:rPr>
        <w:t>Hezbollah Commander Death:</w:t>
      </w:r>
      <w:r>
        <w:t xml:space="preserve"> An Israeli drone strike in southern Lebanon killed a Hezbollah commander, sparking further cross-border tensions.</w:t>
      </w:r>
      <w:r/>
    </w:p>
    <w:p>
      <w:pPr>
        <w:pStyle w:val="ListBullet"/>
        <w:spacing w:line="240" w:lineRule="auto"/>
        <w:ind w:left="720"/>
      </w:pPr>
      <w:r/>
      <w:r>
        <w:rPr>
          <w:b/>
        </w:rPr>
        <w:t>Civil Protests:</w:t>
      </w:r>
      <w:r>
        <w:t xml:space="preserve"> Protests and violence have disrupted various regions, including a pro-Palestinian rally in Amsterdam which led to clashes and class cancellations at a local university.</w:t>
      </w:r>
      <w:r/>
      <w:r/>
    </w:p>
    <w:p>
      <w:r/>
      <w:r>
        <w:t>The humanitarian situation in Gaza continues to deteriorate, with international calls for a ceasefire and the halt of hostilities.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