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Revives Deportation Proposal on 2024 Campaign Trail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 Revives Deportation Proposal on 2024 Campaign Trail</w:t>
      </w:r>
      <w:r/>
    </w:p>
    <w:p>
      <w:r/>
      <w:r>
        <w:rPr>
          <w:b/>
        </w:rPr>
        <w:t>Eagle Pass, Texas — February 2024</w:t>
      </w:r>
      <w:r/>
    </w:p>
    <w:p>
      <w:r/>
      <w:r>
        <w:t>Former President Donald Trump toured the U.S.-Mexico border with Texas Governor Greg Abbott in late February. As part of his 2024 presidential campaign, Trump again promises a massive deportation effort. His commitment, reminiscent of his initially proposed but unrealized "deportation force" from 2015, comes amid heightened immigration rhetoric due to increased border encounters under President Joe Biden.</w:t>
      </w:r>
      <w:r/>
    </w:p>
    <w:p>
      <w:r/>
      <w:r>
        <w:t>Trump cites a rise in undocumented immigrants, albeit with exaggerated figures suggesting up to 20 million living in the U.S. without authorization. Notably, data from the Pew Research Center indicates approximately 10.5 million undocumented residents as of 2021. Trump's plan includes deploying military forces and leveraging local law enforcement, reminiscent of President Dwight D. Eisenhower's 1950s "Operation Wetback."</w:t>
      </w:r>
      <w:r/>
    </w:p>
    <w:p>
      <w:r/>
      <w:r>
        <w:t>The logistical and social challenges of such a broad deportation scheme are significant. Many undocumented immigrants are long-term residents, contributing to the economy and having children who are U.S. citizens. The Migration Policy Institute's 2019 data reveals that a third of undocumented immigrants have been in the country for over 20 years, with many owning homes and being employed.</w:t>
      </w:r>
      <w:r/>
    </w:p>
    <w:p>
      <w:r/>
      <w:r>
        <w:t>During Trump's first presidency, broad-scale deportations did not materialize, although he did take a stringent stance on immigration. Currently, legislative and practical obstacles remain, and the scale and complexity of implementing mass deportations present formidable hurdles.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