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Angela Alsobrooks Defeats David Trone in Maryland Senate Primary as Menendez Faces Corruption Charges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Maryland Democratic Senate Primary and Menendez Bribery Trial: Key Highlights</w:t>
      </w:r>
      <w:r/>
    </w:p>
    <w:p>
      <w:r/>
      <w:r>
        <w:rPr>
          <w:b/>
        </w:rPr>
        <w:t>Angela Alsobrooks Wins Democratic Senate Primary in Maryland</w:t>
      </w:r>
      <w:r/>
    </w:p>
    <w:p>
      <w:r/>
      <w:r>
        <w:t>Angela Alsobrooks, Prince George’s County Executive, celebrated her victory in the Maryland Democratic Senate primary against Rep. David Trone. Despite Trone outspending Alsobrooks by nearly 10 to 1 with $61 million of his own funds, Alsobrooks secured the nomination. Alsobrooks will now face former governor Larry Hogan in the general election. Hogan, popular among Republicans, could pose a significant challenge in deep-blue Maryland. If elected, Alsobrooks could become the first Black senator from Maryland and only the fourth Black woman in the history of the U.S. Senate.</w:t>
      </w:r>
      <w:r/>
    </w:p>
    <w:p>
      <w:r/>
      <w:r>
        <w:rPr>
          <w:b/>
        </w:rPr>
        <w:t>Senator Robert Menendez's Federal Corruption Trial</w:t>
      </w:r>
      <w:r/>
    </w:p>
    <w:p>
      <w:r/>
      <w:r>
        <w:t>U.S. Senator Robert Menendez and his wife, Nadine Menendez, face federal corruption charges in Manhattan. Prosecutors allege the couple accepted gifts including cash, gold, and a $60,000 Mercedes in exchange for political favors. Menendez's defense blames his wife, claiming she concealed her finances and the sources of the gifts. This trial follows a previous 2017 case that ended in a hung jury. The outcome could signal the end of Menendez's three-decade congressional career. Co-defendants Fred Daibes and Wael Hana are also implicated in the scheme, further complicating the trial.</w:t>
      </w:r>
      <w:r/>
    </w:p>
    <w:p>
      <w:r/>
      <w:r>
        <w:rPr>
          <w:b/>
        </w:rPr>
        <w:t>Key Details:</w:t>
      </w:r>
      <w:r/>
    </w:p>
    <w:p>
      <w:r/>
      <w:r>
        <w:t xml:space="preserve">1. </w:t>
      </w:r>
      <w:r>
        <w:rPr>
          <w:b/>
        </w:rPr>
        <w:t>Angela Alsobrooks Victory</w:t>
      </w:r>
      <w:r>
        <w:t xml:space="preserve">: - </w:t>
      </w:r>
      <w:r>
        <w:rPr>
          <w:i/>
        </w:rPr>
        <w:t>What</w:t>
      </w:r>
      <w:r>
        <w:t xml:space="preserve">: Won Maryland Democratic Senate Primary. - </w:t>
      </w:r>
      <w:r>
        <w:rPr>
          <w:i/>
        </w:rPr>
        <w:t>Who</w:t>
      </w:r>
      <w:r>
        <w:t xml:space="preserve">: Angela Alsobrooks vs. David Trone. - </w:t>
      </w:r>
      <w:r>
        <w:rPr>
          <w:i/>
        </w:rPr>
        <w:t>When</w:t>
      </w:r>
      <w:r>
        <w:t xml:space="preserve">: Election night. - </w:t>
      </w:r>
      <w:r>
        <w:rPr>
          <w:i/>
        </w:rPr>
        <w:t>Where</w:t>
      </w:r>
      <w:r>
        <w:t xml:space="preserve">: Maryland. - </w:t>
      </w:r>
      <w:r>
        <w:rPr>
          <w:i/>
        </w:rPr>
        <w:t>Outcome</w:t>
      </w:r>
      <w:r>
        <w:t>: Alsobrooks to face Larry Hogan in the general election.</w:t>
      </w:r>
      <w:r/>
    </w:p>
    <w:p>
      <w:r/>
      <w:r>
        <w:t xml:space="preserve">2. </w:t>
      </w:r>
      <w:r>
        <w:rPr>
          <w:b/>
        </w:rPr>
        <w:t>Robert Menendez Bribery Trial</w:t>
      </w:r>
      <w:r>
        <w:t xml:space="preserve">: - </w:t>
      </w:r>
      <w:r>
        <w:rPr>
          <w:i/>
        </w:rPr>
        <w:t>What</w:t>
      </w:r>
      <w:r>
        <w:t xml:space="preserve">: Federal corruption trial. - </w:t>
      </w:r>
      <w:r>
        <w:rPr>
          <w:i/>
        </w:rPr>
        <w:t>Who</w:t>
      </w:r>
      <w:r>
        <w:t xml:space="preserve">: Senator Robert Menendez and wife Nadine Menendez. - </w:t>
      </w:r>
      <w:r>
        <w:rPr>
          <w:i/>
        </w:rPr>
        <w:t>When</w:t>
      </w:r>
      <w:r>
        <w:t xml:space="preserve">: Trial began Wednesday. - </w:t>
      </w:r>
      <w:r>
        <w:rPr>
          <w:i/>
        </w:rPr>
        <w:t>Where</w:t>
      </w:r>
      <w:r>
        <w:t xml:space="preserve">: Manhattan, New York. - </w:t>
      </w:r>
      <w:r>
        <w:rPr>
          <w:i/>
        </w:rPr>
        <w:t>Allegations</w:t>
      </w:r>
      <w:r>
        <w:t>: Accepting bribes for political favors.</w:t>
      </w:r>
      <w:r/>
    </w:p>
    <w:p>
      <w:r/>
      <w:r>
        <w:t>These developments are significant for political observers and could influence future Senate control and political dynamics in both local and national contexts.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