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Governor Newsom Calls Out Trump and Oil Industry at Vatican Climate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Gov. Newsom and Global Leaders Convene at Vatican Climate Summit</w:t>
      </w:r>
      <w:r/>
    </w:p>
    <w:p>
      <w:r/>
      <w:r>
        <w:t>VATICAN CITY – California Governor Gavin Newsom spoke at a climate summit on May 16, 2024, accusing former President Donald Trump of soliciting campaign donations from oil executives to reverse climate protections if elected. The three-day “From Climate Crisis to Climate Resilience” summit, organized by the Pontifical Academy of Sciences, drew international leaders, including Massachusetts Gov. Maura Healey and UC San Diego professor Veerabhadran Ramanathan.</w:t>
      </w:r>
      <w:r/>
    </w:p>
    <w:p>
      <w:r/>
      <w:r>
        <w:t>Gov. Newsom's speech, which received applause, was part of his ongoing critique of the oil industry, echoing sentiments from a previous address at the United Nations Climate Ambition Summit. The conference aimed to share best practices among local and state governments to combat climate change.</w:t>
      </w:r>
      <w:r/>
    </w:p>
    <w:p>
      <w:r/>
      <w:r>
        <w:t>Newsom's comments against Trump and the oil industry highlighted the global capacity to address environmental issues with existing tools and technology. Pope Francis also spoke at the summit, emphasizing environmental destruction as a violation of human rights and criticizing wealthier nations for their disproportionate pollution contributions.</w:t>
      </w:r>
      <w:r/>
    </w:p>
    <w:p>
      <w:r/>
      <w:r>
        <w:t>Newsom signed a planetary compact at the end of the summit, agreeing to a collaborative effort against climate change. California's Natural Resources Secretary Wade Crowfoot described the compact as an unprecedented agreement among global leaders focused on resilience and equity.</w:t>
      </w:r>
      <w:r/>
    </w:p>
    <w:p>
      <w:r/>
      <w:r>
        <w:t>Newsom plans to host a follow-up state climate summit in Southern California later this year, continuing the initiatives discussed at the Vatican.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