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CDC Warns of Mpox Resurgence Amid Global Concerns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Mpox Resurgence and Global Concerns</w:t>
      </w:r>
      <w:r/>
    </w:p>
    <w:p>
      <w:r/>
      <w:r>
        <w:t>The Centers for Disease Control and Prevention (CDC) has issued a warning about the resurgence of Mpox, an infectious disease previously known as monkeypox, particularly as global Pride events approach. A more virulent strain of this virus is currently ravaging the Democratic Republic of Congo (DRC), raising global alarm.</w:t>
      </w:r>
      <w:r/>
    </w:p>
    <w:p>
      <w:r/>
      <w:r>
        <w:t>The CDC's warning highlights a subtype of mpox, Clade I, which has led to nearly 20,000 cases and almost 1,000 deaths in the DRC since January 2023. This variant has a mortality rate of roughly 5% and primarily affects children under 15, who account for more than three-quarters of the deaths. Clade I has not been detected outside Africa yet, but health experts are concerned about its potential global spread.</w:t>
      </w:r>
      <w:r/>
    </w:p>
    <w:p>
      <w:r/>
      <w:r>
        <w:t>Mpox causes symptoms like fever, severe headaches, back pain, and a distinctive rash with painful sores. People with weakened immune systems, including those living with HIV, are at higher risk of severe illness. The 2022 global outbreak, which primarily affected gay and bisexual men, was of the less deadly Clade IIb, which has a mortality rate of less than 0.2%.</w:t>
      </w:r>
      <w:r/>
    </w:p>
    <w:p>
      <w:r/>
      <w:r>
        <w:t>The CDC is urging at-risk populations in the U.S. to get vaccinated. Despite a previous drive to control the disease through behavioral changes and vaccination, many of those at risk have not been immunized. The CDC is also working with advocacy groups and social media influencers to encourage vaccination.</w:t>
      </w:r>
      <w:r/>
    </w:p>
    <w:p>
      <w:r/>
      <w:r>
        <w:t>In the DRC, mpox transmission is often linked to direct contact with infected animals, like monkeys and squirrels, or through the consumption of contaminated bush meat. The DRC is facing numerous challenges, including poverty, malnutrition, and other infectious diseases, which exacerbate the spread and impact of mpox.</w:t>
      </w:r>
      <w:r/>
    </w:p>
    <w:p>
      <w:r/>
      <w:r>
        <w:t>Newly emerged data reveal that sexual transmission has also become a significant factor in the spread of Clade I mpox. In Kamituga, a mining town, mutations in the virus have allowed it to spread more efficiently, leading to a new outbreak of Clade Ib.</w:t>
      </w:r>
      <w:r/>
    </w:p>
    <w:p>
      <w:r/>
      <w:r>
        <w:t>The World Health Organization (WHO) has advised countries to revisit their testing procedures to ensure accurate diagnosis, as some tests may not detect the new Clade Ib. In the U.S., the FDA-approved tests can detect all mpox variants but cannot distinguish between them, warranting further specific testing upon a positive result.</w:t>
      </w:r>
      <w:r/>
    </w:p>
    <w:p>
      <w:r/>
      <w:r>
        <w:t>The CDC continues to support the DRC's efforts to manage the epidemic, stressing the importance of controlling the outbreak to prevent it from becoming a more significant global threat. Vaccines and antiviral treatments are expected to be effective against all forms of the virus.</w:t>
      </w:r>
      <w:r/>
    </w:p>
    <w:p>
      <w:r/>
      <w:r>
        <w:t>This situation underscores the necessity for increased global disease surveillance and coordinated efforts to address emerging infectious threats.</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