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Global Report Shows Obesity-Related Deaths Increased by 50% in 20 Years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global report published in The Lancet revealed that deaths from obesity-related diseases, including heart conditions and stroke, have increased by 50% over the past 20 years. The Global Burden of Disease study spotlighted obesity as the sixth leading risk factor for reducing lifespan in 2021, up from 11th in 2000. High blood pressure, heart problems, kidney dysfunction, and type 2 diabetes are prevalent among obesity-related deaths. Despite this, air pollution remains the top contributor to the global disease burden.</w:t>
      </w:r>
      <w:r/>
    </w:p>
    <w:p>
      <w:r/>
      <w:r>
        <w:t>Areas with the highest obesity rates include Tonga, American Samoa, and the Cook Islands, likely due to the availability of unhealthy food. The study highlighted that the rise in risk factors is observed both among young people and older adults, indicating an aging population more susceptible to these conditions over time.</w:t>
      </w:r>
      <w:r/>
    </w:p>
    <w:p>
      <w:r/>
      <w:r>
        <w:t>In countries such as Saudi Arabia, Egypt, and Jordan, obesity accounts for a significant portion of deaths. In the US, the obesity rate among adults rose from 21.2% in 1990 to 43.8% in 2022 for women and from 16.9% to 41.6% for men. Globally, 13% of deaths were attributed to obesity, with Jordan having the highest rate at 24%.</w:t>
      </w:r>
      <w:r/>
    </w:p>
    <w:p>
      <w:r/>
      <w:r>
        <w:t>The research indicates a slower increase in global life expectancy from 2022 to 2050, up by nearly five years. However, years lost to poor health from high BMI have risen 16% between 2000 and 2021. Public health measures improving survival rates from cardiovascular diseases and other health issues contribute to longer global life expectancy, particularly in regions like sub-Saharan Africa where the largest increases are anticipated.</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