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 Urges ICJ Intervention to Stop Israeli Offensive in Rafah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South Africa Seeks ICJ Intervention to Halt Israeli Offensive in Rafah</w:t>
      </w:r>
      <w:r/>
    </w:p>
    <w:p>
      <w:r/>
      <w:r>
        <w:t>THE HAGUE—South Africa addressed the International Court of Justice (ICJ) on Thursday, urging emergency measures to halt Israel’s military operation in Rafah, Gaza. This plea highlights the escalating conflict's severity in the enclave's southern city. The session marks the third ICJ hearing on the Gaza situation since South Africa accused Israel of genocide in December.</w:t>
      </w:r>
      <w:r/>
    </w:p>
    <w:p>
      <w:r/>
      <w:r>
        <w:t>South African ambassador Vusimuzi Madonsela described Gaza's devastation, claiming it was unimaginable a few months ago. Israel, represented by its agents, disputes genocide claims, asserting efforts to minimize civilian casualties while targeting Hamas militants in Rafah.</w:t>
      </w:r>
      <w:r/>
    </w:p>
    <w:p>
      <w:r/>
      <w:r>
        <w:t>Judge meetings began in January, where the ICJ ordered Israel to prevent acts of genocide but stopped short of halting military actions. Additional orders in March directed Israel to improve Gaza’s humanitarian conditions. South Africa claims these measures are insufficient against what it labels a brutal military attack.</w:t>
      </w:r>
      <w:r/>
    </w:p>
    <w:p>
      <w:r/>
      <w:r>
        <w:t>Egypt announced its intent to join South Africa’s case against Israel, and countries like Libya, Nicaragua, and Colombia have planned interventions. Meanwhile, Gaza’s Health Ministry reports over 35,000 Palestinian deaths since the conflict began, triggered by a Hamas attack on October 7, resulting in significant casualties and hostages in Israel.</w:t>
      </w:r>
      <w:r/>
    </w:p>
    <w:p>
      <w:r/>
      <w:r>
        <w:t>Amid these legal proceedings, the U.S. completed a floating pier off Gaza's coast on Thursday to facilitate humanitarian aid. The first aid deliveries via this route are imminent, aiming to address the severe shortages caused by fuel and supply blockages.</w:t>
      </w:r>
      <w:r/>
    </w:p>
    <w:p>
      <w:r/>
      <w:r>
        <w:t>Israel defends its actions, stressing the necessity of the Rafah offensive to halt Hamas regrouping and to dismantle its tunnels. However, heavy fighting has displaced many civilians and posed challenges to aid deliveries and humanitarian operations. The ICJ hearings continue, with Israel scheduled to respond on Friday.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