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Theresa May Opposes Integrating Nigel Farage and Reform UK into Conservative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Prime Minister Theresa May has strongly rejected the idea of integrating Nigel Farage and other Reform UK members into the Conservative Party. Speaking at a Westminster reception, she emphasized that Farage and Reform UK leader Richard Tice are not Conservatives. This statement came in response to Jacob Rees-Mogg's proposal to offer Conservative candidacies to senior Reform UK figures and potentially give Farage a frontbench position if the Tories win the next election.</w:t>
      </w:r>
      <w:r/>
    </w:p>
    <w:p>
      <w:r/>
      <w:r>
        <w:t>May argued that integrating Reform UK leaders would not benefit the Conservative Party. She expressed confidence in the party's chances under Rishi Sunak, despite current unfavorable polls, citing the difference between Keir Starmer and former Labour leader Tony Blair.</w:t>
      </w:r>
      <w:r/>
    </w:p>
    <w:p>
      <w:r/>
      <w:r>
        <w:t>Additionally, May underlined the importance of the UK remaining in the European Convention on Human Rights (ECHR), reversing her previous stance. She highlighted the need for the UK to adhere to international law and criticized the proposal to deport asylum seekers to Rwanda, suggesting it would complicate efforts to combat modern slavery.</w:t>
      </w:r>
      <w:r/>
    </w:p>
    <w:p>
      <w:r/>
      <w:r>
        <w:t>Her remarks come as she prepares to step down as MP for Maidenhead after a 27-year tenure in Parliament.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