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Ireland, Norway, and Spain Recognize Palestinian State in Historic Move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Ireland, Norway, and Spain Recognize Palestinian State</w:t>
      </w:r>
      <w:r/>
    </w:p>
    <w:p>
      <w:r/>
      <w:r>
        <w:t>On May 22, 2024, Ireland, Norway, and Spain jointly announced their decision to formally recognize the state of Palestine, with the official recognition taking effect on May 28, 2024. This move aligns with the nations' commitment to a two-state solution for achieving lasting peace in the Middle East.</w:t>
      </w:r>
      <w:r/>
    </w:p>
    <w:p>
      <w:r/>
      <w:r>
        <w:rPr>
          <w:b/>
        </w:rPr>
        <w:t>Background Details and Reactions</w:t>
      </w:r>
      <w:r/>
    </w:p>
    <w:p>
      <w:r/>
      <w:r>
        <w:t>Irish premier Simon Harris emphasized that the decision stems from Ireland’s historical struggle for international recognition and the belief in permanent peace. He noted that the move was a step towards supporting a peaceful future and the empowerment of moderate voices within Palestine.</w:t>
      </w:r>
      <w:r/>
    </w:p>
    <w:p>
      <w:r/>
      <w:r>
        <w:t>Shortly before the announcement, Israel recalled its ambassadors from Ireland and Norway, with Foreign Minister Israel Katz denouncing the decision as "distorted" and claiming it rewards terrorism. Katz's statement was echoed by the Israeli embassy in Ireland, which viewed the recognition as damaging to bilateral relations and undermining Israel’s sovereignty and security.</w:t>
      </w:r>
      <w:r/>
    </w:p>
    <w:p>
      <w:r/>
      <w:r>
        <w:rPr>
          <w:b/>
        </w:rPr>
        <w:t>Impact and Statements</w:t>
      </w:r>
      <w:r/>
    </w:p>
    <w:p>
      <w:r/>
      <w:r>
        <w:t>Harris countered that Israel loses nothing from recognizing Palestine and reiterated calls for a ceasefire, the release of hostages, and the protection of civilians under international humanitarian law. Ireland's deputy premier and foreign affairs minister Micheál Martin fully supported the recognition, arguing that it empowers moderation within Palestine.</w:t>
      </w:r>
      <w:r/>
    </w:p>
    <w:p>
      <w:r/>
      <w:r>
        <w:t>The Palestinian Authority expressed strong approval, viewing the recognition as a crucial step towards achieving justice and a two-state solution. Meanwhile, Hamas also welcomed the announcement, urging others to follow suit.</w:t>
      </w:r>
      <w:r/>
    </w:p>
    <w:p>
      <w:r/>
      <w:r>
        <w:t>Other reactions included praise from Scottish External Affairs Secretary Angus Robertson, who called on the UK to recognize Palestine, and additional support from various Irish political figures and human rights organizations.</w:t>
      </w:r>
      <w:r/>
    </w:p>
    <w:p>
      <w:r/>
      <w:r>
        <w:rPr>
          <w:b/>
        </w:rPr>
        <w:t>Significance</w:t>
      </w:r>
      <w:r/>
    </w:p>
    <w:p>
      <w:r/>
      <w:r>
        <w:t>The recognition comes against a backdrop of ongoing conflict and humanitarian crisis in Gaza, highlighting the international community’s pressure on Israel to negotiate peace. The move by these European nations marks a significant stance in favor of Palestinian self-determination and seeks to pave the way for broader international acknowledgment.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