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McDonald's Considers Ending Free Drink Refills Amid Profitability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McDonald's customers may soon have to pay for drink refills as the company plans to phase out self-serve drink machines. This decision comes after months of declining sales amid a pro-Palestine boycott. McDonald’s recently reported lower-than-expected Q1 results, partly due to its presence in Israel, leading to its decision to buy back all 225 Israeli franchise locations from Alonyal Limited.</w:t>
      </w:r>
      <w:r/>
    </w:p>
    <w:p>
      <w:r/>
      <w:r>
        <w:t>Additionally, inflation and rising operational costs, including California's new $20 minimum wage for fast-food workers, have impacted profitability. In response, McDonald’s announced a new $5 meal deal launching on June 25, 2024, aimed at offering more affordable options and attracting customers back. The franchisees, however, have shown mixed reactions to the deal due to concerns over profit margins.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