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 Addresses Unrest in New Caledonia Amid Electoral Reform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Macron Visits New Caledonia Amid Electoral Reform Unrest</w:t>
      </w:r>
      <w:r/>
    </w:p>
    <w:p>
      <w:r/>
      <w:r>
        <w:t>Emmanuel Macron, President of France, arrived in New Caledonia on Thursday, May 23, 2024. His visit follows a period of intense riots and unrest triggered by a proposed electoral reform. Speaking to reporters at La Tontouta International Airport, Macron emphasized that his top priority is to restore peace, calm, and safety in the territory.</w:t>
      </w:r>
      <w:r/>
    </w:p>
    <w:p>
      <w:r/>
      <w:r>
        <w:t>New Caledonia, a French territory in the Pacific, has been experiencing its worst violence in decades. Protests erupted against a law proposed in the French National Assembly that would expand voting rights, leading to fears among the local Indigenous Kanak population that this could undermine their long-standing push for independence. The riots resulted in six deaths, numerous injuries, and significant property damage, including around 400 businesses.</w:t>
      </w:r>
      <w:r/>
    </w:p>
    <w:p>
      <w:r/>
      <w:r>
        <w:t xml:space="preserve">During his brief visit, Macron planned to meet with local officials, civil-society activists, and security personnel. This visit comes amid broader political challenges, including approaching European elections and domestic issues in mainland France. The electoral reform has been particularly contentious, with many Kanak leaders boycotting recent engagements with French officials, citing longstanding grievances and historical tensions. </w:t>
      </w:r>
      <w:r/>
    </w:p>
    <w:p>
      <w:r/>
      <w:r>
        <w:t>New Caledonia's history of friction includes past violent confrontations over independence, leading to the Matignon and Nouméa accords, which aimed for gradual autonomy. However, recent proposed changes have reignited old disputes, centered around fears of demographic and political marginalization.</w:t>
      </w:r>
      <w:r/>
    </w:p>
    <w:p>
      <w:r/>
      <w:r>
        <w:t>It remains to be seen whether Macron's visit and his calls for dialogue will be effective in addressing the root causes of the unrest.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