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Intensified Conflict in Ukraine: Military Actions and Diplomatic Responses Unfold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Ukrainian Conflict Update: Intense Fighting in Kharkiv and Strategic Moves by Russia</w:t>
      </w:r>
      <w:r/>
    </w:p>
    <w:p>
      <w:pPr>
        <w:pStyle w:val="Heading3"/>
      </w:pPr>
      <w:r>
        <w:t>Ukrainian Howitzer Crew in Action</w:t>
      </w:r>
      <w:r/>
    </w:p>
    <w:p>
      <w:r/>
      <w:r>
        <w:t>On May 21, 2024, a Ukrainian howitzer crew commander engaged Russian troops in the Kharkiv region. The conflict in this area has been ongoing, with continued intense exchanges between Ukrainian and Russian forces.</w:t>
      </w:r>
      <w:r/>
    </w:p>
    <w:p>
      <w:pPr>
        <w:pStyle w:val="Heading3"/>
      </w:pPr>
      <w:r>
        <w:t>Putin's Visit to Belarus</w:t>
      </w:r>
      <w:r/>
    </w:p>
    <w:p>
      <w:r/>
      <w:r>
        <w:t>Russian President Vladimir Putin arrived in Belarus for a two-day visit on May 23, 2024. He and Belarusian President Alexander Lukashenko discussed tactical nuclear exercises. Russia has stationed nuclear weapons in Belarus, marking a significant development since the conflict began. The exercises aim to simulate battlefield nuclear weapon launch preparations.</w:t>
      </w:r>
      <w:r/>
    </w:p>
    <w:p>
      <w:pPr>
        <w:pStyle w:val="Heading3"/>
      </w:pPr>
      <w:r>
        <w:t>Ukrainian Strikes on Crimea</w:t>
      </w:r>
      <w:r/>
    </w:p>
    <w:p>
      <w:r/>
      <w:r>
        <w:t>In the past 24 hours, Ukrainian forces launched missiles and drones at Crimea. Russia-backed officials in Simferopol reported two deaths. Additionally, Russia's defense ministry claimed the interception of three ATACMS missiles over Crimea.</w:t>
      </w:r>
      <w:r/>
    </w:p>
    <w:p>
      <w:pPr>
        <w:pStyle w:val="Heading3"/>
      </w:pPr>
      <w:r>
        <w:t>U.S. Military Aid to Ukraine</w:t>
      </w:r>
      <w:r/>
    </w:p>
    <w:p>
      <w:r/>
      <w:r>
        <w:t>On May 24, 2024, U.S. officials announced an additional $275 million in military aid to Ukraine. The package includes HIMARS and high-demand artillery rounds.</w:t>
      </w:r>
      <w:r/>
    </w:p>
    <w:p>
      <w:pPr>
        <w:pStyle w:val="Heading3"/>
      </w:pPr>
      <w:r>
        <w:t>Economic and Humanitarian Impact in Ukraine</w:t>
      </w:r>
      <w:r/>
    </w:p>
    <w:p>
      <w:r/>
      <w:r>
        <w:t>Russian aerial assaults have severely damaged Ukraine's energy infrastructure, with predictions of extensive power cuts. The civilian population experiences significant hardships, including frequent blackouts and PTSD effects.</w:t>
      </w:r>
      <w:r/>
    </w:p>
    <w:p>
      <w:pPr>
        <w:pStyle w:val="Heading3"/>
      </w:pPr>
      <w:r>
        <w:t>Shifts in Ukrainian and Western Strategies</w:t>
      </w:r>
      <w:r/>
    </w:p>
    <w:p>
      <w:r/>
      <w:r>
        <w:t>There is increasing pressure on Western governments to accelerate military support to Ukraine. Internally, public opinion is shifting, with some Ukrainians considering conditional compromises if Western aid is significantly reduced.</w:t>
      </w:r>
      <w:r/>
    </w:p>
    <w:p>
      <w:pPr>
        <w:pStyle w:val="Heading3"/>
      </w:pPr>
      <w:r>
        <w:t>Russia's Strategic Moves in Kharkiv and Beyond</w:t>
      </w:r>
      <w:r/>
    </w:p>
    <w:p>
      <w:r/>
      <w:r>
        <w:t>Russian forces are making advances in the Kharkiv region, with claims of controlling over half of Vovchansk. Concurrently, they aim to further stretch the frontline by opening new fronts closer to the Russian border.</w:t>
      </w:r>
      <w:r/>
    </w:p>
    <w:p>
      <w:pPr>
        <w:pStyle w:val="Heading3"/>
      </w:pPr>
      <w:r>
        <w:t>International Reactions and Measures</w:t>
      </w:r>
      <w:r/>
    </w:p>
    <w:p>
      <w:r/>
      <w:r>
        <w:t>South Korea and Japan have imposed sanctions related to alleged arms trade between Russia and North Korea. Meanwhile, Estonia reported that Russian forces removed navigation buoys from its side of the Narva river, prompting demands for their return.</w:t>
      </w:r>
      <w:r/>
    </w:p>
    <w:p>
      <w:pPr>
        <w:pStyle w:val="Heading3"/>
      </w:pPr>
      <w:r>
        <w:t>Conclusion</w:t>
      </w:r>
      <w:r/>
    </w:p>
    <w:p>
      <w:r/>
      <w:r>
        <w:t>The situation in Ukraine remains volatile, with extensive military maneuvers and international diplomatic efforts continuing to shape the conflict. Both sides are experiencing significant casualties and infrastructural damage, while diplomatic tensions escalate globally.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