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Severe Turbulence on Singapore Airlines Flight Results in Casualties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Singapore Airlines Flight Faces Severe Turbulence, Resulting in Casualties</w:t>
      </w:r>
      <w:r/>
    </w:p>
    <w:p>
      <w:r/>
      <w:r>
        <w:t>On May 21, 2024, Singapore Airlines Flight SQ321 from London to Singapore encountered severe turbulence, leading to an emergency landing at Suvarnabhumi International Airport in Bangkok. During the incident, one passenger died, and dozens were hospitalized.</w:t>
      </w:r>
      <w:r/>
    </w:p>
    <w:p>
      <w:r/>
      <w:r>
        <w:t>The turbulence struck the Boeing 777-300ER as it flew over the Andaman Sea, causing the aircraft to drop 6,000 feet in three minutes. Passengers and crew were flung around the cabin, resulting in significant injuries. Among the 229 people on board, 104 were injured, including spinal, brain, and skull injuries. Notably, a 73-year-old British man died, and Kerry Jordan, a British dance teacher, was paralyzed from the waist down.</w:t>
      </w:r>
      <w:r/>
    </w:p>
    <w:p>
      <w:r/>
      <w:r>
        <w:t>In response, Singapore Airlines has revised its in-flight seatbelt policies and changed the routing of the daily London-to-Singapore flight to avoid the affected area. The airline has also ceased serving hot meals and drinks when the seatbelt sign is on.</w:t>
      </w:r>
      <w:r/>
    </w:p>
    <w:p>
      <w:r/>
      <w:r>
        <w:t>Currently, 19 passengers remain in Bangkok, with 46 hospitalized. Twenty of these are in intensive care. The airline has pledged to review its processes to ensure passenger and crew safety.</w:t>
      </w:r>
      <w:r/>
    </w:p>
    <w:p>
      <w:r/>
      <w:r>
        <w:t>Dr. Adinun Kittiratanapaibool of Samitivej Srinakarin Hospital reported that none of the ICU patients are in life-threatening condition, and ongoing investigations aim to pinpoint the exact cause of the turbulence.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