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Turbulence Injures Twelve Passengers on Doha-Dublin Flight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Turbulence Injures Twelve on Doha-Dublin Flight</w:t>
      </w:r>
      <w:r/>
    </w:p>
    <w:p>
      <w:r/>
      <w:r>
        <w:t>On Sunday, twelve individuals were injured during a Qatar Airways flight from Doha to Dublin due to turbulence encountered over Turkey. The affected aircraft, a Boeing 787-9 Dreamliner, landed safely at Dublin Airport shortly before 1 PM local time. Emergency services, including airport police and fire and rescue teams, were on site to assist.</w:t>
      </w:r>
      <w:r/>
    </w:p>
    <w:p>
      <w:r/>
      <w:r>
        <w:t>A total of six passengers and six crew members reported injuries. The Dublin Airport Authority confirmed that assistance was provided to both passengers and staff and noted that airport operations were not affected by the incident.</w:t>
      </w:r>
      <w:r/>
    </w:p>
    <w:p>
      <w:r/>
      <w:r>
        <w:t>This occurrence follows a recent similar event where a Singapore Airlines flight from London to Singapore experienced severe turbulence, resulting in one fatality and over 100 injuries. The injured passengers are currently receiving treatment, and the Singapore government has initiated an investigation into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