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2,500-Year-Old Greek Lekythos Formerly Owned by Earl of Elgin to be Auctioned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2,500-year-old Greek lekythos, once owned by Thomas Bruce, 7th Earl of Elgin, will be auctioned on June 6 by Timeline Auctions. The 17cm oil flask dates back to around 450BC and was used in bathhouses or gymnasiums. It is expected to fetch between £800 and £1,000.</w:t>
      </w:r>
      <w:r/>
    </w:p>
    <w:p>
      <w:r/>
      <w:r>
        <w:t xml:space="preserve">Other notable items include a monumental krater, known as the "hero horse vase," from around 330BC, with an estimated price of £50,000 - £70,000. Additionally, two ancient Egyptian pieces—a wooden mummy mask and a small wooden sarcophagus containing a mummified falcon—are expected to sell for £12,000 - £17,000 and £8,000 - £10,000, respectively. </w:t>
      </w:r>
      <w:r/>
    </w:p>
    <w:p>
      <w:r/>
      <w:r>
        <w:t>Timeline Auctions highlights these sales as examples of valuable artifacts still held by private individuals.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