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Generals Raise Concerns over Shrinking British Army and Military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generals have raised concerns about the British Army's ability to face a large force like Russia's in a high-intensity conflict, citing the shrinking number of soldiers. As of early 2024, troop numbers have fallen to just over 73,000, the smallest size in 300 years. Comments from various European military officials highlight worries about the UK's dwindling manpower, despite promises to boost defense spending.</w:t>
      </w:r>
      <w:r/>
    </w:p>
    <w:p>
      <w:r/>
      <w:r>
        <w:t>Prime Minister Rishi Sunak has pledged to increase defense spending to 2.5% of GDP and suggested introducing national service for 18-year-olds if re-elected. However, plans to reduce the army size to 73,000 by 2025 remain in place, with the figure having already dropped from around 102,000 in 2006.</w:t>
      </w:r>
      <w:r/>
    </w:p>
    <w:p>
      <w:r/>
      <w:r>
        <w:t>Former senior US and European generals have expressed concerns about the UK's diminished military capabilities. Reports indicate that the British Army lacks sufficient artillery and air defense, which could hamper its ability to deploy and sustain a 25,000-strong armored division overseas.</w:t>
      </w:r>
      <w:r/>
    </w:p>
    <w:p>
      <w:r/>
      <w:r>
        <w:t>Senior defence sources have emphasized the importance of effectiveness and availability over sheer numbers, but the current reduction in personnel and equipment has alarmed allies, especially in light of ongoing tensions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