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Jude Bellingham Named La Liga's Player of the Season in Debut Year with Real Madrid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Jude Bellingham was named La Liga's Player of the Season in his debut year with Real Madrid. The 20-year-old English midfielder scored 19 league goals and was instrumental in Real Madrid's title win by a 10-point margin. Additionally, he netted four times in the Champions League, assisting the team to progress to the final against Borussia Dortmund at Wembley. Bellingham narrowly surpassed Vinicius Jr., Antoine Griezmann, Artem Dovbyk, and Robert Lewandowski in a vote by fans, club captains, and experts.</w:t>
      </w:r>
      <w:r/>
    </w:p>
    <w:p>
      <w:r/>
      <w:r>
        <w:t>Before joining Real Madrid for an initial fee of 103 million euros, Bellingham was the 2022-23 Bundesliga Player of the Season while playing for Borussia Dortmund. Bellingham dedicated the award to his teammates, coaching staff, and Real Madrid fans, expressing his pride in representing the club. The midfielder, who has 29 caps and three goals for the England national team, is anticipated to play a significant role in Euro 2024, with England's first match against Serbia on 16 June in Gelsenkirchen.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