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Violence Against Political Candidates Rises During Mexican Election Campaign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Increased Violence Marks Mexican Election Campaign</w:t>
      </w:r>
      <w:r/>
    </w:p>
    <w:p>
      <w:r/>
      <w:r>
        <w:t>MEXICO CITY — In the midst of Mexico’s largest-ever election, violence against political candidates has reached alarming levels. As of May 1, 2024, consultancy Integralia reported 560 victims of political violence, significantly higher than previous election cycles. This year marks one of the bloodiest campaigns, with criminal organizations targeting local officials to enforce their control over regions through intimidation and assassination.</w:t>
      </w:r>
      <w:r/>
    </w:p>
    <w:p>
      <w:r/>
      <w:r>
        <w:t>On April 19, Noé Ramos, the mayoral incumbent of El Mante in Tamaulipas, was fatally stabbed an hour after a Facebook livestream with supporters. On the same day, a mayoral candidate from Oaxaca was found dead, escalating concerns about candidate safety across the country.</w:t>
      </w:r>
      <w:r/>
    </w:p>
    <w:p>
      <w:r/>
      <w:r>
        <w:t>The violence has primarily affected candidates running for municipal offices, who often lack the security afforded to higher-profile candidates. On May 12, a massacre in Chicomuselo, Chiapas, resulted in 11 deaths, highlighting the ongoing danger faced by those running for office in contested regions.</w:t>
      </w:r>
      <w:r/>
    </w:p>
    <w:p>
      <w:r/>
      <w:r>
        <w:t>The federal government has deployed over 3,450 troops to protect 554 aspirants, focusing largely on those running for presidential and gubernatorial positions. Despite these measures, many candidates continue to operate with minimal protection, leading some to withdraw from the race.</w:t>
      </w:r>
      <w:r/>
    </w:p>
    <w:p>
      <w:r/>
      <w:r>
        <w:t>Candidates from various political parties have been targeted, including Bertha Gisela Gaytán, a Morena party member who was killed on the first day of her campaign in Celaya, Guanajuato. Human rights organizations have documented at least 34 candidate murders since the start of the election campaign in September 2023.</w:t>
      </w:r>
      <w:r/>
    </w:p>
    <w:p>
      <w:r/>
      <w:r>
        <w:t>The election cycle concludes with a vote on June 2, 2024, which is expected to see Mexico elect its first female president.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