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Hong Kong Court Convicts 14 Pro-Democracy Activists Under National Security Law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May 30, 2024, a Hong Kong court convicted 14 pro-democracy activists in the city’s largest trial under the national security law imposed by Beijing. The charges included conspiracy to commit subversion stemming from their involvement in organizing unofficial election primaries in July 2020. Former lawmakers Leung Kwok-hung, Lam Cheuk-ting, Helena Wong, and Raymond Chan were among those convicted. The court acquitted two defendants, former district councillors Lee Yue-shun and Lawrence Lau, making them the first to be acquitted under the law.</w:t>
      </w:r>
      <w:r/>
    </w:p>
    <w:p>
      <w:r/>
      <w:r>
        <w:t>The 47 pro-democracy campaigners, known as the "Hong Kong 47," were initially detained in early 2021. While 31 of them pleaded guilty and await sentencing, 16 chose to fight the charges, resulting in the 14 convictions and 2 acquittals delivered on Thursday. The court’s 319-page verdict argued that the activists' actions aimed to gain a legislative majority, ultimately leading to a "constitutional crisis" that would have disrupted government operations.</w:t>
      </w:r>
      <w:r/>
    </w:p>
    <w:p>
      <w:r/>
      <w:r>
        <w:t>The trial, overseen by judges appointed by the government, signals a substantial shift in Hong Kong's political landscape. The unofficial primaries were an effort to secure a majority in the Legislative Council ahead of the planned legislative elections. However, the government delayed the election, citing COVID-19 concerns, and later revised electoral laws to increase pro-Beijing representation.</w:t>
      </w:r>
      <w:r/>
    </w:p>
    <w:p>
      <w:r/>
      <w:r>
        <w:t>The national security law, which came into effect in June 2020, criminalizes broadly defined acts of subversion, secession, terrorism, and collusion with foreign forces. Critics argue that the law has eroded the city’s autonomy and freedoms, targeting political opposition and activists, many of whom are now detained or in exile.</w:t>
      </w:r>
      <w:r/>
    </w:p>
    <w:p>
      <w:r/>
      <w:r>
        <w:t>The remaining 31 defendants, including prominent figures like Benny Tai and Joshua Wong, have pleaded guilty and will be sentenced later. They along with the newly convicted activists face possible life imprisonment. The court proceedings and the lengthy detentions underscore the significant impact of the national security law on Hong Kong's judicial and political systems.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